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Al Direttore del </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Dipartimento di Scienze </w:t>
      </w:r>
      <w:r w:rsidR="003477C4">
        <w:rPr>
          <w:rFonts w:ascii="Times New Roman" w:eastAsia="Times New Roman" w:hAnsi="Times New Roman"/>
          <w:color w:val="000000"/>
          <w:lang w:eastAsia="it-IT"/>
        </w:rPr>
        <w:t>economiche e politiche</w:t>
      </w:r>
      <w:r>
        <w:rPr>
          <w:rFonts w:ascii="Times New Roman" w:eastAsia="Times New Roman" w:hAnsi="Times New Roman"/>
          <w:color w:val="000000"/>
          <w:lang w:eastAsia="it-IT"/>
        </w:rPr>
        <w:t xml:space="preserve"> dell’Università della Valle d’Aosta </w:t>
      </w:r>
      <w:proofErr w:type="spellStart"/>
      <w:r>
        <w:rPr>
          <w:rFonts w:ascii="Times New Roman" w:eastAsia="Times New Roman" w:hAnsi="Times New Roman"/>
          <w:color w:val="000000"/>
          <w:lang w:eastAsia="it-IT"/>
        </w:rPr>
        <w:t>Université</w:t>
      </w:r>
      <w:proofErr w:type="spellEnd"/>
      <w:r>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Pr>
            <w:rFonts w:ascii="Times New Roman" w:eastAsia="Times New Roman" w:hAnsi="Times New Roman"/>
            <w:color w:val="000000"/>
            <w:lang w:eastAsia="it-IT"/>
          </w:rPr>
          <w:t>la Vallée</w:t>
        </w:r>
      </w:smartTag>
      <w:r>
        <w:rPr>
          <w:rFonts w:ascii="Times New Roman" w:eastAsia="Times New Roman" w:hAnsi="Times New Roman"/>
          <w:color w:val="000000"/>
          <w:lang w:eastAsia="it-IT"/>
        </w:rPr>
        <w:t xml:space="preserve"> d’</w:t>
      </w:r>
      <w:proofErr w:type="spellStart"/>
      <w:r>
        <w:rPr>
          <w:rFonts w:ascii="Times New Roman" w:eastAsia="Times New Roman" w:hAnsi="Times New Roman"/>
          <w:color w:val="000000"/>
          <w:lang w:eastAsia="it-IT"/>
        </w:rPr>
        <w:t>Aoste</w:t>
      </w:r>
      <w:proofErr w:type="spellEnd"/>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Strada Cappuccini, 2/A</w:t>
      </w:r>
    </w:p>
    <w:p w:rsidR="002A38BD" w:rsidRDefault="002A38BD" w:rsidP="002A38BD">
      <w:pPr>
        <w:autoSpaceDE w:val="0"/>
        <w:autoSpaceDN w:val="0"/>
        <w:adjustRightInd w:val="0"/>
        <w:ind w:left="5580"/>
        <w:jc w:val="both"/>
        <w:rPr>
          <w:rFonts w:ascii="Times New Roman" w:eastAsia="Times New Roman" w:hAnsi="Times New Roman"/>
          <w:color w:val="000000"/>
          <w:lang w:eastAsia="it-IT"/>
        </w:rPr>
      </w:pPr>
      <w:r>
        <w:rPr>
          <w:rFonts w:ascii="Times New Roman" w:eastAsia="Times New Roman" w:hAnsi="Times New Roman"/>
          <w:color w:val="000000"/>
          <w:lang w:eastAsia="it-IT"/>
        </w:rPr>
        <w:t>11100 AOSTA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Default="002A38BD" w:rsidP="002A38BD">
      <w:pPr>
        <w:autoSpaceDE w:val="0"/>
        <w:autoSpaceDN w:val="0"/>
        <w:adjustRightInd w:val="0"/>
        <w:spacing w:line="240" w:lineRule="atLeast"/>
        <w:jc w:val="both"/>
        <w:rPr>
          <w:rFonts w:ascii="Times New Roman" w:eastAsia="Times New Roman" w:hAnsi="Times New Roman"/>
          <w:color w:val="000000"/>
          <w:lang w:eastAsia="it-IT"/>
        </w:rPr>
      </w:pPr>
    </w:p>
    <w:p w:rsidR="002A38BD" w:rsidRPr="003D3EFA" w:rsidRDefault="002A38BD" w:rsidP="002A38BD">
      <w:pPr>
        <w:autoSpaceDE w:val="0"/>
        <w:autoSpaceDN w:val="0"/>
        <w:adjustRightInd w:val="0"/>
        <w:spacing w:line="240" w:lineRule="atLeast"/>
        <w:jc w:val="both"/>
        <w:rPr>
          <w:rFonts w:ascii="Times New Roman" w:eastAsia="Times New Roman" w:hAnsi="Times New Roman"/>
          <w:b/>
          <w:color w:val="000000"/>
          <w:lang w:eastAsia="it-IT"/>
        </w:rPr>
      </w:pPr>
      <w:r>
        <w:rPr>
          <w:rFonts w:ascii="Times New Roman" w:eastAsia="Times New Roman" w:hAnsi="Times New Roman"/>
          <w:color w:val="000000"/>
          <w:lang w:eastAsia="it-IT"/>
        </w:rPr>
        <w:t xml:space="preserve">Il/la </w:t>
      </w:r>
      <w:r w:rsidRPr="00D26471">
        <w:rPr>
          <w:rFonts w:ascii="Times New Roman" w:eastAsia="Times New Roman" w:hAnsi="Times New Roman"/>
          <w:color w:val="000000"/>
          <w:lang w:eastAsia="it-IT"/>
        </w:rPr>
        <w:t xml:space="preserve">sottoscritto/a______________________________________ chiede di essere ammesso/a alla selezione </w:t>
      </w:r>
      <w:r w:rsidRPr="00D26471">
        <w:rPr>
          <w:rFonts w:ascii="Times New Roman" w:eastAsia="Times New Roman" w:hAnsi="Times New Roman"/>
          <w:b/>
          <w:color w:val="000000"/>
          <w:lang w:eastAsia="it-IT"/>
        </w:rPr>
        <w:t>UNIVDA/FAR</w:t>
      </w:r>
      <w:r w:rsidR="00FA3C06" w:rsidRPr="00D26471">
        <w:rPr>
          <w:rFonts w:ascii="Times New Roman" w:eastAsia="Times New Roman" w:hAnsi="Times New Roman"/>
          <w:b/>
          <w:color w:val="000000"/>
          <w:lang w:eastAsia="it-IT"/>
        </w:rPr>
        <w:t>2</w:t>
      </w:r>
      <w:r w:rsidR="003D3EFA">
        <w:rPr>
          <w:rFonts w:ascii="Times New Roman" w:eastAsia="Times New Roman" w:hAnsi="Times New Roman"/>
          <w:b/>
          <w:color w:val="000000"/>
          <w:lang w:eastAsia="it-IT"/>
        </w:rPr>
        <w:t>/03</w:t>
      </w:r>
      <w:r w:rsidR="00D26471" w:rsidRPr="00D26471">
        <w:rPr>
          <w:rFonts w:ascii="Times New Roman" w:eastAsia="Times New Roman" w:hAnsi="Times New Roman"/>
          <w:b/>
          <w:color w:val="000000"/>
          <w:lang w:eastAsia="it-IT"/>
        </w:rPr>
        <w:t>/</w:t>
      </w:r>
      <w:r w:rsidR="00B44E93" w:rsidRPr="00D26471">
        <w:rPr>
          <w:rFonts w:ascii="Times New Roman" w:eastAsia="Times New Roman" w:hAnsi="Times New Roman"/>
          <w:b/>
          <w:color w:val="000000"/>
          <w:lang w:eastAsia="it-IT"/>
        </w:rPr>
        <w:t>2017</w:t>
      </w:r>
      <w:r w:rsidRPr="00D26471">
        <w:rPr>
          <w:rFonts w:ascii="Times New Roman" w:eastAsia="Times New Roman" w:hAnsi="Times New Roman"/>
          <w:color w:val="000000"/>
          <w:lang w:eastAsia="it-IT"/>
        </w:rPr>
        <w:t>,</w:t>
      </w:r>
      <w:r>
        <w:rPr>
          <w:rFonts w:ascii="Times New Roman" w:eastAsia="Times New Roman" w:hAnsi="Times New Roman"/>
          <w:color w:val="000000"/>
          <w:lang w:eastAsia="it-IT"/>
        </w:rPr>
        <w:t xml:space="preserve"> per titoli e colloquio, per il conferimento di n. 1 assegno di</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ricerca, con contratto di diritto privato (durata 12 mesi), per le esigenze di ricerca nell’ambito</w:t>
      </w:r>
      <w:r>
        <w:rPr>
          <w:rFonts w:ascii="Times New Roman" w:eastAsia="Times New Roman" w:hAnsi="Times New Roman"/>
          <w:lang w:eastAsia="it-IT"/>
        </w:rPr>
        <w:t xml:space="preserve"> del programma di ricerca denominato:</w:t>
      </w:r>
      <w:r>
        <w:rPr>
          <w:rFonts w:ascii="Times New Roman" w:hAnsi="Times New Roman"/>
        </w:rPr>
        <w:t xml:space="preserve"> </w:t>
      </w:r>
      <w:r w:rsidR="003D3EFA" w:rsidRPr="00B76B94">
        <w:rPr>
          <w:rFonts w:ascii="Times New Roman" w:eastAsia="Times New Roman" w:hAnsi="Times New Roman"/>
          <w:i/>
          <w:lang w:eastAsia="it-IT"/>
        </w:rPr>
        <w:t>Analisi dei profili giuridici a supporto dell’</w:t>
      </w:r>
      <w:proofErr w:type="spellStart"/>
      <w:r w:rsidR="003D3EFA" w:rsidRPr="00B76B94">
        <w:rPr>
          <w:rFonts w:ascii="Times New Roman" w:eastAsia="Times New Roman" w:hAnsi="Times New Roman"/>
          <w:i/>
          <w:lang w:eastAsia="it-IT"/>
        </w:rPr>
        <w:t>Action</w:t>
      </w:r>
      <w:proofErr w:type="spellEnd"/>
      <w:r w:rsidR="003D3EFA" w:rsidRPr="00B76B94">
        <w:rPr>
          <w:rFonts w:ascii="Times New Roman" w:eastAsia="Times New Roman" w:hAnsi="Times New Roman"/>
          <w:i/>
          <w:lang w:eastAsia="it-IT"/>
        </w:rPr>
        <w:t xml:space="preserve"> Group 5 di </w:t>
      </w:r>
      <w:proofErr w:type="spellStart"/>
      <w:r w:rsidR="003D3EFA" w:rsidRPr="00B76B94">
        <w:rPr>
          <w:rFonts w:ascii="Times New Roman" w:eastAsia="Times New Roman" w:hAnsi="Times New Roman"/>
          <w:i/>
          <w:lang w:eastAsia="it-IT"/>
        </w:rPr>
        <w:t>Eusalp</w:t>
      </w:r>
      <w:proofErr w:type="spellEnd"/>
      <w:r w:rsidR="003D3EFA" w:rsidRPr="00B76B94">
        <w:rPr>
          <w:rFonts w:ascii="Times New Roman" w:eastAsia="Times New Roman" w:hAnsi="Times New Roman"/>
          <w:i/>
          <w:lang w:eastAsia="it-IT"/>
        </w:rPr>
        <w:t xml:space="preserve"> (</w:t>
      </w:r>
      <w:proofErr w:type="spellStart"/>
      <w:r w:rsidR="003D3EFA" w:rsidRPr="00B76B94">
        <w:rPr>
          <w:rFonts w:ascii="Times New Roman" w:eastAsia="Times New Roman" w:hAnsi="Times New Roman"/>
          <w:i/>
          <w:lang w:eastAsia="it-IT"/>
        </w:rPr>
        <w:t>European</w:t>
      </w:r>
      <w:proofErr w:type="spellEnd"/>
      <w:r w:rsidR="003D3EFA" w:rsidRPr="00B76B94">
        <w:rPr>
          <w:rFonts w:ascii="Times New Roman" w:eastAsia="Times New Roman" w:hAnsi="Times New Roman"/>
          <w:i/>
          <w:lang w:eastAsia="it-IT"/>
        </w:rPr>
        <w:t xml:space="preserve"> </w:t>
      </w:r>
      <w:proofErr w:type="spellStart"/>
      <w:r w:rsidR="003D3EFA" w:rsidRPr="00B76B94">
        <w:rPr>
          <w:rFonts w:ascii="Times New Roman" w:eastAsia="Times New Roman" w:hAnsi="Times New Roman"/>
          <w:i/>
          <w:lang w:eastAsia="it-IT"/>
        </w:rPr>
        <w:t>Union</w:t>
      </w:r>
      <w:proofErr w:type="spellEnd"/>
      <w:r w:rsidR="003D3EFA" w:rsidRPr="00B76B94">
        <w:rPr>
          <w:rFonts w:ascii="Times New Roman" w:eastAsia="Times New Roman" w:hAnsi="Times New Roman"/>
          <w:i/>
          <w:lang w:eastAsia="it-IT"/>
        </w:rPr>
        <w:t xml:space="preserve"> </w:t>
      </w:r>
      <w:proofErr w:type="spellStart"/>
      <w:r w:rsidR="003D3EFA" w:rsidRPr="00B76B94">
        <w:rPr>
          <w:rFonts w:ascii="Times New Roman" w:eastAsia="Times New Roman" w:hAnsi="Times New Roman"/>
          <w:i/>
          <w:lang w:eastAsia="it-IT"/>
        </w:rPr>
        <w:t>Strategy</w:t>
      </w:r>
      <w:proofErr w:type="spellEnd"/>
      <w:r w:rsidR="003D3EFA" w:rsidRPr="00B76B94">
        <w:rPr>
          <w:rFonts w:ascii="Times New Roman" w:eastAsia="Times New Roman" w:hAnsi="Times New Roman"/>
          <w:i/>
          <w:lang w:eastAsia="it-IT"/>
        </w:rPr>
        <w:t xml:space="preserve"> </w:t>
      </w:r>
      <w:proofErr w:type="spellStart"/>
      <w:r w:rsidR="003D3EFA" w:rsidRPr="00B76B94">
        <w:rPr>
          <w:rFonts w:ascii="Times New Roman" w:eastAsia="Times New Roman" w:hAnsi="Times New Roman"/>
          <w:i/>
          <w:lang w:eastAsia="it-IT"/>
        </w:rPr>
        <w:t>for</w:t>
      </w:r>
      <w:proofErr w:type="spellEnd"/>
      <w:r w:rsidR="003D3EFA" w:rsidRPr="00B76B94">
        <w:rPr>
          <w:rFonts w:ascii="Times New Roman" w:eastAsia="Times New Roman" w:hAnsi="Times New Roman"/>
          <w:i/>
          <w:lang w:eastAsia="it-IT"/>
        </w:rPr>
        <w:t xml:space="preserve"> the Alpine </w:t>
      </w:r>
      <w:proofErr w:type="spellStart"/>
      <w:r w:rsidR="003D3EFA" w:rsidRPr="00B76B94">
        <w:rPr>
          <w:rFonts w:ascii="Times New Roman" w:eastAsia="Times New Roman" w:hAnsi="Times New Roman"/>
          <w:i/>
          <w:lang w:eastAsia="it-IT"/>
        </w:rPr>
        <w:t>Region</w:t>
      </w:r>
      <w:proofErr w:type="spellEnd"/>
      <w:r w:rsidR="003D3EFA" w:rsidRPr="00B76B94">
        <w:rPr>
          <w:rFonts w:ascii="Times New Roman" w:eastAsia="Times New Roman" w:hAnsi="Times New Roman"/>
          <w:i/>
          <w:lang w:eastAsia="it-IT"/>
        </w:rPr>
        <w:t xml:space="preserve">) – </w:t>
      </w:r>
      <w:proofErr w:type="spellStart"/>
      <w:r w:rsidR="003D3EFA" w:rsidRPr="00B76B94">
        <w:rPr>
          <w:rFonts w:ascii="Times New Roman" w:eastAsia="Times New Roman" w:hAnsi="Times New Roman"/>
          <w:i/>
          <w:lang w:eastAsia="it-IT"/>
        </w:rPr>
        <w:t>Promoting</w:t>
      </w:r>
      <w:proofErr w:type="spellEnd"/>
      <w:r w:rsidR="003D3EFA" w:rsidRPr="00B76B94">
        <w:rPr>
          <w:rFonts w:ascii="Times New Roman" w:eastAsia="Times New Roman" w:hAnsi="Times New Roman"/>
          <w:i/>
          <w:lang w:eastAsia="it-IT"/>
        </w:rPr>
        <w:t xml:space="preserve"> ultra broadband </w:t>
      </w:r>
      <w:proofErr w:type="spellStart"/>
      <w:r w:rsidR="003D3EFA" w:rsidRPr="00B76B94">
        <w:rPr>
          <w:rFonts w:ascii="Times New Roman" w:eastAsia="Times New Roman" w:hAnsi="Times New Roman"/>
          <w:i/>
          <w:lang w:eastAsia="it-IT"/>
        </w:rPr>
        <w:t>connectivity</w:t>
      </w:r>
      <w:proofErr w:type="spellEnd"/>
      <w:r w:rsidR="003D3EFA" w:rsidRPr="00B76B94">
        <w:rPr>
          <w:rFonts w:ascii="Times New Roman" w:eastAsia="Times New Roman" w:hAnsi="Times New Roman"/>
          <w:i/>
          <w:lang w:eastAsia="it-IT"/>
        </w:rPr>
        <w:t xml:space="preserve"> </w:t>
      </w:r>
      <w:proofErr w:type="spellStart"/>
      <w:r w:rsidR="003D3EFA" w:rsidRPr="00B76B94">
        <w:rPr>
          <w:rFonts w:ascii="Times New Roman" w:eastAsia="Times New Roman" w:hAnsi="Times New Roman"/>
          <w:i/>
          <w:lang w:eastAsia="it-IT"/>
        </w:rPr>
        <w:t>among</w:t>
      </w:r>
      <w:proofErr w:type="spellEnd"/>
      <w:r w:rsidR="003D3EFA" w:rsidRPr="00B76B94">
        <w:rPr>
          <w:rFonts w:ascii="Times New Roman" w:eastAsia="Times New Roman" w:hAnsi="Times New Roman"/>
          <w:i/>
          <w:lang w:eastAsia="it-IT"/>
        </w:rPr>
        <w:t xml:space="preserve"> Alpine </w:t>
      </w:r>
      <w:proofErr w:type="spellStart"/>
      <w:r w:rsidR="003D3EFA" w:rsidRPr="00B76B94">
        <w:rPr>
          <w:rFonts w:ascii="Times New Roman" w:eastAsia="Times New Roman" w:hAnsi="Times New Roman"/>
          <w:i/>
          <w:lang w:eastAsia="it-IT"/>
        </w:rPr>
        <w:t>regions</w:t>
      </w:r>
      <w:proofErr w:type="spellEnd"/>
      <w:r w:rsidR="003D3EFA" w:rsidRPr="00B76B94">
        <w:rPr>
          <w:rFonts w:ascii="Times New Roman" w:eastAsia="Times New Roman" w:hAnsi="Times New Roman"/>
          <w:i/>
          <w:lang w:eastAsia="it-IT"/>
        </w:rPr>
        <w:t xml:space="preserve"> and </w:t>
      </w:r>
      <w:proofErr w:type="spellStart"/>
      <w:r w:rsidR="003D3EFA" w:rsidRPr="00B76B94">
        <w:rPr>
          <w:rFonts w:ascii="Times New Roman" w:eastAsia="Times New Roman" w:hAnsi="Times New Roman"/>
          <w:i/>
          <w:lang w:eastAsia="it-IT"/>
        </w:rPr>
        <w:t>fostering</w:t>
      </w:r>
      <w:proofErr w:type="spellEnd"/>
      <w:r w:rsidR="003D3EFA" w:rsidRPr="00B76B94">
        <w:rPr>
          <w:rFonts w:ascii="Times New Roman" w:eastAsia="Times New Roman" w:hAnsi="Times New Roman"/>
          <w:i/>
          <w:lang w:eastAsia="it-IT"/>
        </w:rPr>
        <w:t xml:space="preserve"> </w:t>
      </w:r>
      <w:proofErr w:type="spellStart"/>
      <w:r w:rsidR="003D3EFA" w:rsidRPr="00B76B94">
        <w:rPr>
          <w:rFonts w:ascii="Times New Roman" w:eastAsia="Times New Roman" w:hAnsi="Times New Roman"/>
          <w:i/>
          <w:lang w:eastAsia="it-IT"/>
        </w:rPr>
        <w:t>digitalization</w:t>
      </w:r>
      <w:proofErr w:type="spellEnd"/>
      <w:r w:rsidR="003D3EFA" w:rsidRPr="00B76B94">
        <w:rPr>
          <w:rFonts w:ascii="Times New Roman" w:eastAsia="Times New Roman" w:hAnsi="Times New Roman"/>
          <w:i/>
          <w:lang w:eastAsia="it-IT"/>
        </w:rPr>
        <w:t xml:space="preserve"> </w:t>
      </w:r>
      <w:proofErr w:type="spellStart"/>
      <w:r w:rsidR="003D3EFA" w:rsidRPr="00B76B94">
        <w:rPr>
          <w:rFonts w:ascii="Times New Roman" w:eastAsia="Times New Roman" w:hAnsi="Times New Roman"/>
          <w:i/>
          <w:lang w:eastAsia="it-IT"/>
        </w:rPr>
        <w:t>of</w:t>
      </w:r>
      <w:proofErr w:type="spellEnd"/>
      <w:r w:rsidR="003D3EFA" w:rsidRPr="00B76B94">
        <w:rPr>
          <w:rFonts w:ascii="Times New Roman" w:eastAsia="Times New Roman" w:hAnsi="Times New Roman"/>
          <w:i/>
          <w:lang w:eastAsia="it-IT"/>
        </w:rPr>
        <w:t xml:space="preserve"> Public </w:t>
      </w:r>
      <w:proofErr w:type="spellStart"/>
      <w:r w:rsidR="003D3EFA" w:rsidRPr="00B76B94">
        <w:rPr>
          <w:rFonts w:ascii="Times New Roman" w:eastAsia="Times New Roman" w:hAnsi="Times New Roman"/>
          <w:i/>
          <w:lang w:eastAsia="it-IT"/>
        </w:rPr>
        <w:t>administration</w:t>
      </w:r>
      <w:proofErr w:type="spellEnd"/>
      <w:r w:rsidR="00A0498B">
        <w:rPr>
          <w:rFonts w:ascii="Times New Roman" w:eastAsia="Times New Roman" w:hAnsi="Times New Roman"/>
          <w:lang w:eastAsia="it-IT"/>
        </w:rPr>
        <w:t xml:space="preserve"> </w:t>
      </w:r>
      <w:r w:rsidR="003D3EFA" w:rsidRPr="003D3EFA">
        <w:rPr>
          <w:rFonts w:ascii="Times New Roman" w:hAnsi="Times New Roman"/>
        </w:rPr>
        <w:t xml:space="preserve">afferente al settore scientifico disciplinare IUS/13 Diritto internazionale, settore concorsuale 12/E1 Diritto internazionale </w:t>
      </w:r>
      <w:r>
        <w:rPr>
          <w:rFonts w:ascii="Times New Roman" w:eastAsia="Times New Roman" w:hAnsi="Times New Roman"/>
          <w:color w:val="000000"/>
          <w:lang w:eastAsia="it-IT"/>
        </w:rPr>
        <w:t>ai sensi del Regolamento di Ateneo per il conferimento di assegni di ricerca di cui all’art. 22, della legge n. 240/2010.</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A tal fine, ai sensi del D.P.R. n. 445/2000 e s. m. e i., sotto la propria responsabilità,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DICHIARA</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Cognome_____________________________________________________________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di nascita______________________________________________ prov._____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Data di nascita I___I___I </w:t>
      </w:r>
      <w:proofErr w:type="spellStart"/>
      <w:r>
        <w:rPr>
          <w:rFonts w:ascii="Times New Roman" w:eastAsia="Times New Roman" w:hAnsi="Times New Roman"/>
          <w:color w:val="000000"/>
          <w:lang w:eastAsia="it-IT"/>
        </w:rPr>
        <w:t>I___I___I</w:t>
      </w:r>
      <w:proofErr w:type="spellEnd"/>
      <w:r>
        <w:rPr>
          <w:rFonts w:ascii="Times New Roman" w:eastAsia="Times New Roman" w:hAnsi="Times New Roman"/>
          <w:color w:val="000000"/>
          <w:lang w:eastAsia="it-IT"/>
        </w:rPr>
        <w:t xml:space="preserve"> I___I___I___I___I (</w:t>
      </w:r>
      <w:proofErr w:type="spellStart"/>
      <w:r>
        <w:rPr>
          <w:rFonts w:ascii="Times New Roman" w:eastAsia="Times New Roman" w:hAnsi="Times New Roman"/>
          <w:color w:val="000000"/>
          <w:lang w:eastAsia="it-IT"/>
        </w:rPr>
        <w:t>gg</w:t>
      </w:r>
      <w:proofErr w:type="spellEnd"/>
      <w:r>
        <w:rPr>
          <w:rFonts w:ascii="Times New Roman" w:eastAsia="Times New Roman" w:hAnsi="Times New Roman"/>
          <w:color w:val="000000"/>
          <w:lang w:eastAsia="it-IT"/>
        </w:rPr>
        <w:t xml:space="preserve"> mm </w:t>
      </w:r>
      <w:proofErr w:type="spellStart"/>
      <w:r>
        <w:rPr>
          <w:rFonts w:ascii="Times New Roman" w:eastAsia="Times New Roman" w:hAnsi="Times New Roman"/>
          <w:color w:val="000000"/>
          <w:lang w:eastAsia="it-IT"/>
        </w:rPr>
        <w:t>aa</w:t>
      </w:r>
      <w:proofErr w:type="spellEnd"/>
      <w:r>
        <w:rPr>
          <w:rFonts w:ascii="Times New Roman" w:eastAsia="Times New Roman" w:hAnsi="Times New Roman"/>
          <w:color w:val="000000"/>
          <w:lang w:eastAsia="it-IT"/>
        </w:rPr>
        <w:t>)</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telefono_______________________________________________________________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Pr>
          <w:rFonts w:ascii="Times New Roman" w:eastAsia="Times New Roman" w:hAnsi="Times New Roman"/>
          <w:color w:val="000000"/>
          <w:lang w:eastAsia="it-IT"/>
        </w:rPr>
        <w:t>c.a.p.</w:t>
      </w:r>
      <w:proofErr w:type="spellEnd"/>
      <w:r>
        <w:rPr>
          <w:rFonts w:ascii="Times New Roman" w:eastAsia="Times New Roman" w:hAnsi="Times New Roman"/>
          <w:color w:val="000000"/>
          <w:lang w:eastAsia="it-IT"/>
        </w:rPr>
        <w:t>_______ telefono_______________________________________________________________</w:t>
      </w:r>
    </w:p>
    <w:p w:rsidR="002A38BD" w:rsidRDefault="002A38BD" w:rsidP="002A38BD">
      <w:pPr>
        <w:autoSpaceDE w:val="0"/>
        <w:autoSpaceDN w:val="0"/>
        <w:adjustRightInd w:val="0"/>
        <w:ind w:left="720"/>
        <w:jc w:val="both"/>
        <w:rPr>
          <w:rFonts w:ascii="Times New Roman" w:eastAsia="Times New Roman" w:hAnsi="Times New Roman"/>
          <w:color w:val="000000"/>
          <w:lang w:eastAsia="it-IT"/>
        </w:rPr>
      </w:pPr>
      <w:r>
        <w:rPr>
          <w:rFonts w:ascii="Times New Roman" w:eastAsia="Times New Roman" w:hAnsi="Times New Roman"/>
          <w:color w:val="000000"/>
          <w:lang w:eastAsia="it-IT"/>
        </w:rPr>
        <w:t>email_________________________________________________________________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della cittadinanza 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di avere /non avere</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riportato condanne penali (</w:t>
      </w:r>
      <w:r>
        <w:rPr>
          <w:rFonts w:ascii="Times New Roman" w:eastAsia="Times New Roman" w:hAnsi="Times New Roman"/>
          <w:b/>
          <w:color w:val="000000"/>
          <w:lang w:eastAsia="it-IT"/>
        </w:rPr>
        <w:t xml:space="preserve">* </w:t>
      </w:r>
      <w:r>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di essere in possesso degli ulteriori requisiti specificati dall’art. 3 del bando di selezione:</w:t>
      </w:r>
    </w:p>
    <w:p w:rsidR="002A38BD" w:rsidRDefault="002A38BD" w:rsidP="002A38BD">
      <w:pPr>
        <w:ind w:left="708"/>
        <w:rPr>
          <w:rFonts w:ascii="Times New Roman" w:eastAsia="Times New Roman" w:hAnsi="Times New Roman"/>
          <w:color w:val="000000"/>
          <w:lang w:eastAsia="it-IT"/>
        </w:rPr>
      </w:pPr>
      <w:r>
        <w:rPr>
          <w:rFonts w:ascii="Times New Roman" w:eastAsia="Times New Roman" w:hAnsi="Times New Roman"/>
          <w:color w:val="000000"/>
          <w:lang w:eastAsia="it-IT"/>
        </w:rPr>
        <w:t>_____________________________________________________________________</w:t>
      </w: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(solo per i candidati di cittadinanza non italiana) di avere adeguata conoscenza della lingua italiana;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 xml:space="preserve">(solo per i cittadini </w:t>
      </w:r>
      <w:proofErr w:type="spellStart"/>
      <w:r>
        <w:rPr>
          <w:rFonts w:ascii="Times New Roman" w:eastAsia="Times New Roman" w:hAnsi="Times New Roman"/>
          <w:lang w:eastAsia="it-IT"/>
        </w:rPr>
        <w:t>extra-UE</w:t>
      </w:r>
      <w:proofErr w:type="spellEnd"/>
      <w:r>
        <w:rPr>
          <w:rFonts w:ascii="Times New Roman" w:eastAsia="Times New Roman" w:hAnsi="Times New Roman"/>
          <w:lang w:eastAsia="it-IT"/>
        </w:rPr>
        <w:t xml:space="preserve">)    di essere in possesso di un permesso di residenza per ______ con scadenza ________ </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di non essere </w:t>
      </w:r>
      <w:r>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Pr="00587B27" w:rsidRDefault="002A38BD"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87B27" w:rsidRDefault="00587B27" w:rsidP="00587B27">
      <w:pPr>
        <w:pStyle w:val="Paragrafoelenco"/>
        <w:rPr>
          <w:rFonts w:ascii="Times New Roman" w:eastAsia="Times New Roman" w:hAnsi="Times New Roman"/>
          <w:color w:val="000000"/>
          <w:lang w:eastAsia="it-IT"/>
        </w:rPr>
      </w:pPr>
    </w:p>
    <w:p w:rsidR="00587B27" w:rsidRPr="00D26471" w:rsidRDefault="00587B27" w:rsidP="002A38BD">
      <w:pPr>
        <w:numPr>
          <w:ilvl w:val="0"/>
          <w:numId w:val="2"/>
        </w:numPr>
        <w:autoSpaceDE w:val="0"/>
        <w:autoSpaceDN w:val="0"/>
        <w:adjustRightInd w:val="0"/>
        <w:ind w:hanging="720"/>
        <w:jc w:val="both"/>
        <w:rPr>
          <w:rFonts w:ascii="Times New Roman" w:eastAsia="Times New Roman" w:hAnsi="Times New Roman"/>
          <w:color w:val="000000"/>
          <w:lang w:eastAsia="it-IT"/>
        </w:rPr>
      </w:pPr>
      <w:r w:rsidRPr="00D26471">
        <w:rPr>
          <w:rFonts w:ascii="Times New Roman" w:eastAsia="Times New Roman" w:hAnsi="Times New Roman"/>
          <w:color w:val="000000"/>
          <w:lang w:eastAsia="it-IT"/>
        </w:rPr>
        <w:t>di garantire, in caso di conferimento dell’assegno di ricerca, l’attività di ricerca per un periodo minimo di 6 mesi e di essere consapevole , in caso di recesso prima di tale termine, di essere tenuto a rimborsare per intero l’importo già percepito;</w:t>
      </w:r>
    </w:p>
    <w:p w:rsidR="002A38BD" w:rsidRDefault="002A38BD" w:rsidP="002A38BD">
      <w:pPr>
        <w:autoSpaceDE w:val="0"/>
        <w:autoSpaceDN w:val="0"/>
        <w:adjustRightInd w:val="0"/>
        <w:jc w:val="center"/>
        <w:rPr>
          <w:rFonts w:ascii="Times New Roman" w:eastAsia="Times New Roman" w:hAnsi="Times New Roman"/>
          <w:b/>
          <w:color w:val="000000"/>
          <w:lang w:eastAsia="it-IT"/>
        </w:rPr>
      </w:pPr>
    </w:p>
    <w:p w:rsidR="002A38BD" w:rsidRDefault="002A38BD" w:rsidP="002A38BD">
      <w:pPr>
        <w:autoSpaceDE w:val="0"/>
        <w:autoSpaceDN w:val="0"/>
        <w:adjustRightInd w:val="0"/>
        <w:jc w:val="center"/>
        <w:rPr>
          <w:rFonts w:ascii="Times New Roman" w:eastAsia="Times New Roman" w:hAnsi="Times New Roman"/>
          <w:b/>
          <w:color w:val="000000"/>
          <w:lang w:eastAsia="it-IT"/>
        </w:rPr>
      </w:pPr>
      <w:r>
        <w:rPr>
          <w:rFonts w:ascii="Times New Roman" w:eastAsia="Times New Roman" w:hAnsi="Times New Roman"/>
          <w:b/>
          <w:color w:val="000000"/>
          <w:lang w:eastAsia="it-IT"/>
        </w:rPr>
        <w:t>ALLEGA</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lastRenderedPageBreak/>
        <w:t xml:space="preserve">dettagliato curriculum </w:t>
      </w:r>
      <w:proofErr w:type="spellStart"/>
      <w:r>
        <w:rPr>
          <w:rFonts w:ascii="Times New Roman" w:eastAsia="Times New Roman" w:hAnsi="Times New Roman"/>
          <w:color w:val="000000"/>
          <w:lang w:eastAsia="it-IT"/>
        </w:rPr>
        <w:t>scientifico-formativo-professionale</w:t>
      </w:r>
      <w:proofErr w:type="spellEnd"/>
      <w:r>
        <w:rPr>
          <w:rFonts w:ascii="Times New Roman" w:eastAsia="Times New Roman" w:hAnsi="Times New Roman"/>
          <w:color w:val="000000"/>
          <w:lang w:eastAsia="it-IT"/>
        </w:rPr>
        <w:t>,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 6 del bando di selezione. I candidati sono tenuti a dimostrare il possesso dei titoli mediante la forma di semplificazione delle certificazioni amministrative consentite dal D.P.R. n. 445/2000 utilizzando il modulo allegato al presente bando;</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fotocopia di documento di identità in corso di validità;</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lang w:eastAsia="it-IT"/>
        </w:rPr>
      </w:pPr>
      <w:r>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2A38BD" w:rsidRDefault="002A38BD" w:rsidP="002A38BD">
      <w:pPr>
        <w:autoSpaceDE w:val="0"/>
        <w:autoSpaceDN w:val="0"/>
        <w:adjustRightInd w:val="0"/>
        <w:ind w:left="720"/>
        <w:jc w:val="both"/>
        <w:rPr>
          <w:rFonts w:ascii="Times New Roman" w:eastAsia="Times New Roman" w:hAnsi="Times New Roman"/>
          <w:lang w:eastAsia="it-IT"/>
        </w:rPr>
      </w:pPr>
    </w:p>
    <w:p w:rsidR="002A38BD" w:rsidRDefault="002A38BD" w:rsidP="002A38BD">
      <w:pPr>
        <w:spacing w:after="120"/>
        <w:ind w:right="-1"/>
        <w:rPr>
          <w:rFonts w:ascii="Times New Roman" w:eastAsia="Times New Roman" w:hAnsi="Times New Roman"/>
          <w:spacing w:val="-6"/>
          <w:u w:val="single"/>
          <w:lang w:eastAsia="it-IT"/>
        </w:rPr>
      </w:pPr>
      <w:r>
        <w:rPr>
          <w:rFonts w:ascii="Times New Roman" w:eastAsia="Times New Roman" w:hAnsi="Times New Roman"/>
          <w:spacing w:val="-6"/>
          <w:u w:val="single"/>
          <w:lang w:eastAsia="it-IT"/>
        </w:rPr>
        <w:t xml:space="preserve">eventuale – solamente per i candidati in possesso di un titolo di studio conseguito all’estero </w:t>
      </w:r>
      <w:r>
        <w:rPr>
          <w:rFonts w:ascii="Times New Roman" w:eastAsia="Times New Roman" w:hAnsi="Times New Roman"/>
          <w:spacing w:val="-6"/>
          <w:lang w:eastAsia="it-IT"/>
        </w:rPr>
        <w:t>(art. 3):</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2A38BD" w:rsidRDefault="002A38BD" w:rsidP="002A38BD">
      <w:pPr>
        <w:numPr>
          <w:ilvl w:val="0"/>
          <w:numId w:val="3"/>
        </w:numPr>
        <w:autoSpaceDE w:val="0"/>
        <w:autoSpaceDN w:val="0"/>
        <w:adjustRightInd w:val="0"/>
        <w:ind w:hanging="720"/>
        <w:jc w:val="both"/>
        <w:rPr>
          <w:rFonts w:ascii="Times New Roman" w:eastAsia="Times New Roman" w:hAnsi="Times New Roman"/>
          <w:color w:val="000000"/>
          <w:lang w:eastAsia="it-IT"/>
        </w:rPr>
      </w:pPr>
      <w:r>
        <w:rPr>
          <w:rFonts w:ascii="Times New Roman" w:eastAsia="Times New Roman" w:hAnsi="Times New Roman"/>
          <w:color w:val="000000"/>
          <w:lang w:eastAsia="it-IT"/>
        </w:rPr>
        <w:t>(in alternativa) copia della richiesta di equipollenza o equivalenza del titolo di studio conseguito all’estero.</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2A38BD" w:rsidRDefault="002A38BD" w:rsidP="002A38BD">
      <w:pPr>
        <w:autoSpaceDE w:val="0"/>
        <w:autoSpaceDN w:val="0"/>
        <w:adjustRightInd w:val="0"/>
        <w:jc w:val="both"/>
        <w:rPr>
          <w:rFonts w:ascii="Times New Roman" w:eastAsia="Times New Roman" w:hAnsi="Times New Roman"/>
          <w:color w:val="00000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Il/La sottoscritto/a dichiara, infine, di aver preso visione del bando di selezione e di accettare tutte le condizioni ivi stabilite.</w:t>
      </w:r>
    </w:p>
    <w:p w:rsidR="002A38BD" w:rsidRDefault="002A38BD" w:rsidP="002A38BD">
      <w:pPr>
        <w:autoSpaceDE w:val="0"/>
        <w:autoSpaceDN w:val="0"/>
        <w:adjustRightInd w:val="0"/>
        <w:jc w:val="both"/>
        <w:rPr>
          <w:rFonts w:ascii="Times New Roman" w:eastAsia="Times New Roman" w:hAnsi="Times New Roman"/>
          <w:color w:val="000000"/>
          <w:sz w:val="20"/>
          <w:szCs w:val="20"/>
          <w:lang w:eastAsia="it-IT"/>
        </w:rPr>
      </w:pPr>
    </w:p>
    <w:p w:rsidR="002A38BD" w:rsidRDefault="002A38BD" w:rsidP="002A38BD">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Luogo e data____________</w:t>
      </w:r>
      <w:r>
        <w:rPr>
          <w:rFonts w:ascii="Times New Roman" w:eastAsia="Times New Roman" w:hAnsi="Times New Roman"/>
          <w:color w:val="000000"/>
          <w:lang w:eastAsia="it-IT"/>
        </w:rPr>
        <w:tab/>
      </w:r>
      <w:r>
        <w:rPr>
          <w:rFonts w:ascii="Times New Roman" w:eastAsia="Times New Roman" w:hAnsi="Times New Roman"/>
          <w:color w:val="000000"/>
          <w:lang w:eastAsia="it-IT"/>
        </w:rPr>
        <w:tab/>
      </w:r>
      <w:r>
        <w:rPr>
          <w:rFonts w:ascii="Times New Roman" w:eastAsia="Times New Roman" w:hAnsi="Times New Roman"/>
          <w:color w:val="000000"/>
          <w:lang w:eastAsia="it-IT"/>
        </w:rPr>
        <w:tab/>
        <w:t>Firma___________________________________</w:t>
      </w:r>
    </w:p>
    <w:p w:rsidR="002A38BD" w:rsidRDefault="002A38BD" w:rsidP="002A38BD">
      <w:pPr>
        <w:ind w:right="-1"/>
        <w:rPr>
          <w:rFonts w:ascii="Times New Roman" w:eastAsia="Times New Roman" w:hAnsi="Times New Roman"/>
          <w:color w:val="000000"/>
          <w:lang w:eastAsia="it-IT"/>
        </w:rPr>
      </w:pPr>
    </w:p>
    <w:p w:rsidR="002F2597" w:rsidRPr="00172E27" w:rsidRDefault="002F2597" w:rsidP="00172E27">
      <w:pPr>
        <w:jc w:val="both"/>
        <w:rPr>
          <w:rFonts w:asciiTheme="minorHAnsi" w:hAnsiTheme="minorHAnsi"/>
        </w:rPr>
      </w:pPr>
    </w:p>
    <w:sectPr w:rsidR="002F2597" w:rsidRPr="00172E27" w:rsidSect="00890F91">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AF" w:rsidRDefault="001A0FAF" w:rsidP="00435F01">
      <w:r>
        <w:separator/>
      </w:r>
    </w:p>
  </w:endnote>
  <w:endnote w:type="continuationSeparator" w:id="0">
    <w:p w:rsidR="001A0FAF" w:rsidRDefault="001A0FAF" w:rsidP="00435F0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893FFD" w:rsidP="00201386">
    <w:pPr>
      <w:pStyle w:val="Pidipagina"/>
    </w:pPr>
    <w:r>
      <w:rPr>
        <w:noProof/>
      </w:rPr>
      <w:pict>
        <v:shapetype id="_x0000_t202" coordsize="21600,21600" o:spt="202" path="m,l,21600r21600,l21600,xe">
          <v:stroke joinstyle="miter"/>
          <v:path gradientshapeok="t" o:connecttype="rect"/>
        </v:shapetype>
        <v:shape id="_x0000_s20481" type="#_x0000_t202" style="position:absolute;margin-left:307.7pt;margin-top:13.9pt;width:221.85pt;height:65.8pt;z-index:251660288;mso-height-percent:200;mso-height-percent:200;mso-width-relative:margin;mso-height-relative:margin" stroked="f">
          <v:textbox style="mso-fit-shape-to-text:t">
            <w:txbxContent>
              <w:p w:rsidR="00201386" w:rsidRPr="007805D3" w:rsidRDefault="00201386">
                <w:pPr>
                  <w:rPr>
                    <w:sz w:val="20"/>
                    <w:szCs w:val="20"/>
                  </w:rPr>
                </w:pPr>
                <w:r w:rsidRPr="007805D3">
                  <w:rPr>
                    <w:sz w:val="20"/>
                    <w:szCs w:val="20"/>
                  </w:rPr>
                  <w:t>Progetto “FAR 2 – Formazione alla ricerca 2”</w:t>
                </w:r>
                <w:r w:rsidR="00410B9F" w:rsidRPr="007805D3">
                  <w:rPr>
                    <w:sz w:val="20"/>
                    <w:szCs w:val="20"/>
                  </w:rPr>
                  <w:t xml:space="preserve">, finanziato nell’ambito del </w:t>
                </w:r>
                <w:r w:rsidRPr="007805D3">
                  <w:rPr>
                    <w:sz w:val="20"/>
                    <w:szCs w:val="20"/>
                  </w:rPr>
                  <w:t>Piano Giovani della Valle d’Aosta</w:t>
                </w:r>
              </w:p>
              <w:p w:rsidR="007805D3" w:rsidRPr="007805D3" w:rsidRDefault="007805D3">
                <w:pPr>
                  <w:rPr>
                    <w:sz w:val="20"/>
                    <w:szCs w:val="20"/>
                  </w:rPr>
                </w:pPr>
                <w:r w:rsidRPr="007805D3">
                  <w:rPr>
                    <w:sz w:val="20"/>
                    <w:szCs w:val="20"/>
                  </w:rPr>
                  <w:t>Codice progetto: 16/06AG100000FOR</w:t>
                </w:r>
              </w:p>
              <w:p w:rsidR="007805D3" w:rsidRPr="007805D3" w:rsidRDefault="007805D3">
                <w:pPr>
                  <w:rPr>
                    <w:sz w:val="20"/>
                    <w:szCs w:val="20"/>
                  </w:rPr>
                </w:pPr>
                <w:r w:rsidRPr="007805D3">
                  <w:rPr>
                    <w:sz w:val="20"/>
                    <w:szCs w:val="20"/>
                  </w:rPr>
                  <w:t>CUP: B66G17000130003</w:t>
                </w:r>
              </w:p>
            </w:txbxContent>
          </v:textbox>
        </v:shape>
      </w:pict>
    </w:r>
    <w:r w:rsidR="00CD5EBE">
      <w:rPr>
        <w:rFonts w:ascii="Arial" w:hAnsi="Arial" w:cs="Arial"/>
        <w:noProof/>
        <w:color w:val="0000FF"/>
        <w:sz w:val="27"/>
        <w:szCs w:val="27"/>
        <w:lang w:eastAsia="it-IT"/>
      </w:rPr>
      <w:drawing>
        <wp:inline distT="0" distB="0" distL="0" distR="0">
          <wp:extent cx="2497379" cy="926072"/>
          <wp:effectExtent l="19050" t="0" r="0" b="0"/>
          <wp:docPr id="2" name="Immagine 1" descr="EU_color_oriz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color_orizz.jpg"/>
                  <pic:cNvPicPr/>
                </pic:nvPicPr>
                <pic:blipFill>
                  <a:blip r:embed="rId1"/>
                  <a:stretch>
                    <a:fillRect/>
                  </a:stretch>
                </pic:blipFill>
                <pic:spPr>
                  <a:xfrm>
                    <a:off x="0" y="0"/>
                    <a:ext cx="2508618" cy="930240"/>
                  </a:xfrm>
                  <a:prstGeom prst="rect">
                    <a:avLst/>
                  </a:prstGeom>
                </pic:spPr>
              </pic:pic>
            </a:graphicData>
          </a:graphic>
        </wp:inline>
      </w:drawing>
    </w:r>
    <w:r w:rsidR="001A0FAF">
      <w:t xml:space="preserve">   </w:t>
    </w:r>
    <w:r w:rsidR="00450BB0" w:rsidRPr="00450BB0">
      <w:rPr>
        <w:noProof/>
        <w:lang w:eastAsia="it-IT"/>
      </w:rPr>
      <w:drawing>
        <wp:inline distT="0" distB="0" distL="0" distR="0">
          <wp:extent cx="1245471" cy="877824"/>
          <wp:effectExtent l="19050" t="0" r="0" b="0"/>
          <wp:docPr id="8" name="Immagine 4" descr="FSE COLORE I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E COLORE ITA.jpg"/>
                  <pic:cNvPicPr/>
                </pic:nvPicPr>
                <pic:blipFill>
                  <a:blip r:embed="rId2"/>
                  <a:stretch>
                    <a:fillRect/>
                  </a:stretch>
                </pic:blipFill>
                <pic:spPr>
                  <a:xfrm>
                    <a:off x="0" y="0"/>
                    <a:ext cx="1246480" cy="877824"/>
                  </a:xfrm>
                  <a:prstGeom prst="rect">
                    <a:avLst/>
                  </a:prstGeom>
                </pic:spPr>
              </pic:pic>
            </a:graphicData>
          </a:graphic>
        </wp:inline>
      </w:drawing>
    </w:r>
    <w:r w:rsidR="001A0FAF">
      <w:t xml:space="preserve">   </w:t>
    </w:r>
    <w:r w:rsidR="00201386">
      <w:t xml:space="preserve">  </w:t>
    </w:r>
    <w:r w:rsidR="001A0FAF">
      <w:t xml:space="preserve"> </w:t>
    </w:r>
  </w:p>
  <w:p w:rsidR="00201386" w:rsidRDefault="00201386" w:rsidP="00201386">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AF" w:rsidRDefault="001A0FAF" w:rsidP="00435F01">
      <w:r>
        <w:separator/>
      </w:r>
    </w:p>
  </w:footnote>
  <w:footnote w:type="continuationSeparator" w:id="0">
    <w:p w:rsidR="001A0FAF" w:rsidRDefault="001A0FAF"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FAF" w:rsidRDefault="001A0FAF"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71815D8"/>
    <w:multiLevelType w:val="hybridMultilevel"/>
    <w:tmpl w:val="95B0FD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start w:val="1"/>
      <w:numFmt w:val="decimal"/>
      <w:lvlText w:val="%2."/>
      <w:lvlJc w:val="left"/>
      <w:pPr>
        <w:tabs>
          <w:tab w:val="num" w:pos="1440"/>
        </w:tabs>
        <w:ind w:left="1440" w:hanging="360"/>
      </w:pPr>
    </w:lvl>
    <w:lvl w:ilvl="2" w:tplc="0700E248">
      <w:start w:val="1"/>
      <w:numFmt w:val="decimal"/>
      <w:lvlText w:val="%3."/>
      <w:lvlJc w:val="left"/>
      <w:pPr>
        <w:tabs>
          <w:tab w:val="num" w:pos="2160"/>
        </w:tabs>
        <w:ind w:left="2160" w:hanging="360"/>
      </w:pPr>
    </w:lvl>
    <w:lvl w:ilvl="3" w:tplc="77568B56">
      <w:start w:val="1"/>
      <w:numFmt w:val="decimal"/>
      <w:lvlText w:val="%4."/>
      <w:lvlJc w:val="left"/>
      <w:pPr>
        <w:tabs>
          <w:tab w:val="num" w:pos="2880"/>
        </w:tabs>
        <w:ind w:left="2880" w:hanging="360"/>
      </w:pPr>
    </w:lvl>
    <w:lvl w:ilvl="4" w:tplc="E4869AE8">
      <w:start w:val="1"/>
      <w:numFmt w:val="decimal"/>
      <w:lvlText w:val="%5."/>
      <w:lvlJc w:val="left"/>
      <w:pPr>
        <w:tabs>
          <w:tab w:val="num" w:pos="3600"/>
        </w:tabs>
        <w:ind w:left="3600" w:hanging="360"/>
      </w:pPr>
    </w:lvl>
    <w:lvl w:ilvl="5" w:tplc="4D726FF0">
      <w:start w:val="1"/>
      <w:numFmt w:val="decimal"/>
      <w:lvlText w:val="%6."/>
      <w:lvlJc w:val="left"/>
      <w:pPr>
        <w:tabs>
          <w:tab w:val="num" w:pos="4320"/>
        </w:tabs>
        <w:ind w:left="4320" w:hanging="360"/>
      </w:pPr>
    </w:lvl>
    <w:lvl w:ilvl="6" w:tplc="D638C96E">
      <w:start w:val="1"/>
      <w:numFmt w:val="decimal"/>
      <w:lvlText w:val="%7."/>
      <w:lvlJc w:val="left"/>
      <w:pPr>
        <w:tabs>
          <w:tab w:val="num" w:pos="5040"/>
        </w:tabs>
        <w:ind w:left="5040" w:hanging="360"/>
      </w:pPr>
    </w:lvl>
    <w:lvl w:ilvl="7" w:tplc="F82A0708">
      <w:start w:val="1"/>
      <w:numFmt w:val="decimal"/>
      <w:lvlText w:val="%8."/>
      <w:lvlJc w:val="left"/>
      <w:pPr>
        <w:tabs>
          <w:tab w:val="num" w:pos="5760"/>
        </w:tabs>
        <w:ind w:left="5760" w:hanging="360"/>
      </w:pPr>
    </w:lvl>
    <w:lvl w:ilvl="8" w:tplc="3B1AB9DE">
      <w:start w:val="1"/>
      <w:numFmt w:val="decimal"/>
      <w:lvlText w:val="%9."/>
      <w:lvlJc w:val="left"/>
      <w:pPr>
        <w:tabs>
          <w:tab w:val="num" w:pos="6480"/>
        </w:tabs>
        <w:ind w:left="6480" w:hanging="360"/>
      </w:pPr>
    </w:lvl>
  </w:abstractNum>
  <w:abstractNum w:abstractNumId="3">
    <w:nsid w:val="5E9373EC"/>
    <w:multiLevelType w:val="hybridMultilevel"/>
    <w:tmpl w:val="86DC3EEE"/>
    <w:lvl w:ilvl="0" w:tplc="3A787FEA">
      <w:start w:val="1"/>
      <w:numFmt w:val="decimal"/>
      <w:lvlText w:val="%1."/>
      <w:lvlJc w:val="left"/>
      <w:pPr>
        <w:tabs>
          <w:tab w:val="num" w:pos="720"/>
        </w:tabs>
        <w:ind w:left="720" w:hanging="360"/>
      </w:pPr>
    </w:lvl>
    <w:lvl w:ilvl="1" w:tplc="AADEB7CE">
      <w:start w:val="1"/>
      <w:numFmt w:val="decimal"/>
      <w:lvlText w:val="%2."/>
      <w:lvlJc w:val="left"/>
      <w:pPr>
        <w:tabs>
          <w:tab w:val="num" w:pos="1440"/>
        </w:tabs>
        <w:ind w:left="1440" w:hanging="360"/>
      </w:pPr>
    </w:lvl>
    <w:lvl w:ilvl="2" w:tplc="D39A68FC">
      <w:start w:val="1"/>
      <w:numFmt w:val="decimal"/>
      <w:lvlText w:val="%3."/>
      <w:lvlJc w:val="left"/>
      <w:pPr>
        <w:tabs>
          <w:tab w:val="num" w:pos="2160"/>
        </w:tabs>
        <w:ind w:left="2160" w:hanging="360"/>
      </w:pPr>
    </w:lvl>
    <w:lvl w:ilvl="3" w:tplc="0082B882">
      <w:start w:val="1"/>
      <w:numFmt w:val="decimal"/>
      <w:lvlText w:val="%4."/>
      <w:lvlJc w:val="left"/>
      <w:pPr>
        <w:tabs>
          <w:tab w:val="num" w:pos="2880"/>
        </w:tabs>
        <w:ind w:left="2880" w:hanging="360"/>
      </w:pPr>
    </w:lvl>
    <w:lvl w:ilvl="4" w:tplc="0388EBCE">
      <w:start w:val="1"/>
      <w:numFmt w:val="decimal"/>
      <w:lvlText w:val="%5."/>
      <w:lvlJc w:val="left"/>
      <w:pPr>
        <w:tabs>
          <w:tab w:val="num" w:pos="3600"/>
        </w:tabs>
        <w:ind w:left="3600" w:hanging="360"/>
      </w:pPr>
    </w:lvl>
    <w:lvl w:ilvl="5" w:tplc="E8A49458">
      <w:start w:val="1"/>
      <w:numFmt w:val="decimal"/>
      <w:lvlText w:val="%6."/>
      <w:lvlJc w:val="left"/>
      <w:pPr>
        <w:tabs>
          <w:tab w:val="num" w:pos="4320"/>
        </w:tabs>
        <w:ind w:left="4320" w:hanging="360"/>
      </w:pPr>
    </w:lvl>
    <w:lvl w:ilvl="6" w:tplc="6AEA2002">
      <w:start w:val="1"/>
      <w:numFmt w:val="decimal"/>
      <w:lvlText w:val="%7."/>
      <w:lvlJc w:val="left"/>
      <w:pPr>
        <w:tabs>
          <w:tab w:val="num" w:pos="5040"/>
        </w:tabs>
        <w:ind w:left="5040" w:hanging="360"/>
      </w:pPr>
    </w:lvl>
    <w:lvl w:ilvl="7" w:tplc="54744C3C">
      <w:start w:val="1"/>
      <w:numFmt w:val="decimal"/>
      <w:lvlText w:val="%8."/>
      <w:lvlJc w:val="left"/>
      <w:pPr>
        <w:tabs>
          <w:tab w:val="num" w:pos="5760"/>
        </w:tabs>
        <w:ind w:left="5760" w:hanging="360"/>
      </w:pPr>
    </w:lvl>
    <w:lvl w:ilvl="8" w:tplc="F718DBA8">
      <w:start w:val="1"/>
      <w:numFmt w:val="decimal"/>
      <w:lvlText w:val="%9."/>
      <w:lvlJc w:val="left"/>
      <w:pPr>
        <w:tabs>
          <w:tab w:val="num" w:pos="6480"/>
        </w:tabs>
        <w:ind w:left="648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rsids>
    <w:rsidRoot w:val="00435F01"/>
    <w:rsid w:val="0000540F"/>
    <w:rsid w:val="000415CE"/>
    <w:rsid w:val="00172E27"/>
    <w:rsid w:val="001A0FAF"/>
    <w:rsid w:val="00201386"/>
    <w:rsid w:val="002377E0"/>
    <w:rsid w:val="002A38BD"/>
    <w:rsid w:val="002D6C33"/>
    <w:rsid w:val="002F2597"/>
    <w:rsid w:val="003477C4"/>
    <w:rsid w:val="003C6500"/>
    <w:rsid w:val="003D3EFA"/>
    <w:rsid w:val="00410B9F"/>
    <w:rsid w:val="00421502"/>
    <w:rsid w:val="00427D4A"/>
    <w:rsid w:val="00435F01"/>
    <w:rsid w:val="00450BB0"/>
    <w:rsid w:val="00587B27"/>
    <w:rsid w:val="00597B35"/>
    <w:rsid w:val="005E2584"/>
    <w:rsid w:val="005F13FC"/>
    <w:rsid w:val="00686242"/>
    <w:rsid w:val="00691603"/>
    <w:rsid w:val="007805D3"/>
    <w:rsid w:val="00785FE7"/>
    <w:rsid w:val="0079682C"/>
    <w:rsid w:val="007E5DD1"/>
    <w:rsid w:val="0080554A"/>
    <w:rsid w:val="008425AE"/>
    <w:rsid w:val="0086756F"/>
    <w:rsid w:val="00886E82"/>
    <w:rsid w:val="00890F91"/>
    <w:rsid w:val="00893FFD"/>
    <w:rsid w:val="009F0DB9"/>
    <w:rsid w:val="00A04771"/>
    <w:rsid w:val="00A0498B"/>
    <w:rsid w:val="00B44E93"/>
    <w:rsid w:val="00B46AF4"/>
    <w:rsid w:val="00B76B94"/>
    <w:rsid w:val="00BD09E3"/>
    <w:rsid w:val="00C17270"/>
    <w:rsid w:val="00C43373"/>
    <w:rsid w:val="00C44879"/>
    <w:rsid w:val="00C70DC4"/>
    <w:rsid w:val="00CD5EBE"/>
    <w:rsid w:val="00CE784B"/>
    <w:rsid w:val="00D26471"/>
    <w:rsid w:val="00D4123F"/>
    <w:rsid w:val="00D9648E"/>
    <w:rsid w:val="00F13EE0"/>
    <w:rsid w:val="00F85F8B"/>
    <w:rsid w:val="00FA3C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982</Words>
  <Characters>5604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4</cp:revision>
  <cp:lastPrinted>2011-12-22T11:18:00Z</cp:lastPrinted>
  <dcterms:created xsi:type="dcterms:W3CDTF">2017-05-31T09:29:00Z</dcterms:created>
  <dcterms:modified xsi:type="dcterms:W3CDTF">2017-05-31T09:52:00Z</dcterms:modified>
</cp:coreProperties>
</file>