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CB5EF8">
        <w:rPr>
          <w:rFonts w:ascii="Garamond" w:hAnsi="Garamond" w:cs="Arial"/>
          <w:b/>
          <w:sz w:val="24"/>
          <w:szCs w:val="24"/>
        </w:rPr>
        <w:t>9</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885FB6">
        <w:rPr>
          <w:rFonts w:ascii="Garamond" w:hAnsi="Garamond" w:cs="Arial"/>
          <w:sz w:val="24"/>
          <w:szCs w:val="24"/>
        </w:rPr>
        <w:t>0</w:t>
      </w:r>
      <w:r w:rsidR="00CB5EF8">
        <w:rPr>
          <w:rFonts w:ascii="Garamond" w:hAnsi="Garamond" w:cs="Arial"/>
          <w:sz w:val="24"/>
          <w:szCs w:val="24"/>
        </w:rPr>
        <w:t>9</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CB5EF8">
        <w:rPr>
          <w:rFonts w:ascii="Garamond" w:hAnsi="Garamond"/>
          <w:i/>
        </w:rPr>
        <w:t xml:space="preserve">Analisi ed elaborazione di dati quantitativi e qualitativi funzionali alla predisposizione di un caso didattico sul tema del </w:t>
      </w:r>
      <w:proofErr w:type="spellStart"/>
      <w:r w:rsidR="00CB5EF8">
        <w:rPr>
          <w:rFonts w:ascii="Garamond" w:hAnsi="Garamond"/>
          <w:i/>
        </w:rPr>
        <w:t>destination</w:t>
      </w:r>
      <w:proofErr w:type="spellEnd"/>
      <w:r w:rsidR="00CB5EF8">
        <w:rPr>
          <w:rFonts w:ascii="Garamond" w:hAnsi="Garamond"/>
          <w:i/>
        </w:rPr>
        <w:t xml:space="preserve"> management di una località della Valle d’Aosta (Cervinia)</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F1828"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F1828"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CB5EF8">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D9F2B-022D-4945-B31B-CF85620C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801</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176</cp:revision>
  <cp:lastPrinted>2013-01-25T09:10:00Z</cp:lastPrinted>
  <dcterms:created xsi:type="dcterms:W3CDTF">2011-11-08T10:13:00Z</dcterms:created>
  <dcterms:modified xsi:type="dcterms:W3CDTF">2014-11-05T12:10:00Z</dcterms:modified>
</cp:coreProperties>
</file>