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B638DD">
        <w:rPr>
          <w:rFonts w:ascii="Times New Roman" w:eastAsia="Times New Roman" w:hAnsi="Times New Roman"/>
          <w:b/>
          <w:color w:val="000000"/>
          <w:lang w:eastAsia="it-IT"/>
        </w:rPr>
        <w:t>UNIVDA/FAR/07</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B638DD" w:rsidRPr="00B638DD">
        <w:rPr>
          <w:rFonts w:ascii="Times New Roman" w:hAnsi="Times New Roman"/>
          <w:b/>
        </w:rPr>
        <w:t xml:space="preserve"> “Modelli di monitoraggio e valutazione delle politiche del lavoro contestualizzati al quadro sociale, economico ed occupazionale della Regione Autonoma Valle d’Aosta”, </w:t>
      </w:r>
      <w:r w:rsidR="00B638DD" w:rsidRPr="00B638DD">
        <w:rPr>
          <w:rFonts w:ascii="Times New Roman" w:hAnsi="Times New Roman"/>
        </w:rPr>
        <w:t xml:space="preserve">afferente al settore scientifico disciplinare: SPS/09 Sociologia dei processi economici e del lavoro; settore concorsuale: </w:t>
      </w:r>
      <w:r w:rsidR="00F445D5">
        <w:rPr>
          <w:rFonts w:ascii="Times New Roman" w:hAnsi="Times New Roman"/>
        </w:rPr>
        <w:t>14/</w:t>
      </w:r>
      <w:r w:rsidR="00B638DD" w:rsidRPr="00B638DD">
        <w:rPr>
          <w:rFonts w:ascii="Times New Roman" w:hAnsi="Times New Roman"/>
        </w:rPr>
        <w:t>D1 Sociologia dei processi economici, del lavoro, dell’ambiente e del territorio</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1D46BC"/>
    <w:rsid w:val="002377E0"/>
    <w:rsid w:val="002579D9"/>
    <w:rsid w:val="002F2597"/>
    <w:rsid w:val="00306199"/>
    <w:rsid w:val="003145F5"/>
    <w:rsid w:val="00314706"/>
    <w:rsid w:val="003627FC"/>
    <w:rsid w:val="00427D4A"/>
    <w:rsid w:val="00435F01"/>
    <w:rsid w:val="004729B2"/>
    <w:rsid w:val="004758A3"/>
    <w:rsid w:val="00481CB7"/>
    <w:rsid w:val="004B752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638DD"/>
    <w:rsid w:val="00B76E90"/>
    <w:rsid w:val="00BA3314"/>
    <w:rsid w:val="00BD09E3"/>
    <w:rsid w:val="00C17270"/>
    <w:rsid w:val="00C43373"/>
    <w:rsid w:val="00C4473F"/>
    <w:rsid w:val="00C77771"/>
    <w:rsid w:val="00CB630B"/>
    <w:rsid w:val="00CC5A5B"/>
    <w:rsid w:val="00D9648E"/>
    <w:rsid w:val="00E866FE"/>
    <w:rsid w:val="00F008E8"/>
    <w:rsid w:val="00F13EE0"/>
    <w:rsid w:val="00F445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1229F-52D3-4956-BE7C-E77EA247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8</cp:revision>
  <cp:lastPrinted>2011-12-22T11:18:00Z</cp:lastPrinted>
  <dcterms:created xsi:type="dcterms:W3CDTF">2014-09-29T10:19:00Z</dcterms:created>
  <dcterms:modified xsi:type="dcterms:W3CDTF">2014-10-01T09:44:00Z</dcterms:modified>
</cp:coreProperties>
</file>