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69152448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652C2">
        <w:rPr>
          <w:rFonts w:ascii="Garamond" w:hAnsi="Garamond"/>
          <w:sz w:val="24"/>
        </w:rPr>
        <w:t xml:space="preserve">Codice: </w:t>
      </w:r>
      <w:r w:rsidR="0043049F">
        <w:rPr>
          <w:rFonts w:ascii="Garamond" w:hAnsi="Garamond"/>
          <w:sz w:val="24"/>
        </w:rPr>
        <w:t>PSI</w:t>
      </w:r>
      <w:r w:rsidR="002902EA" w:rsidRPr="00A652C2">
        <w:rPr>
          <w:rFonts w:ascii="Garamond" w:hAnsi="Garamond"/>
          <w:sz w:val="24"/>
        </w:rPr>
        <w:t>/</w:t>
      </w:r>
      <w:r w:rsidR="00F66F77" w:rsidRPr="00A652C2">
        <w:rPr>
          <w:rFonts w:ascii="Garamond" w:hAnsi="Garamond"/>
          <w:sz w:val="24"/>
        </w:rPr>
        <w:t>A1</w:t>
      </w:r>
      <w:r w:rsidR="001C1078" w:rsidRPr="00A652C2">
        <w:rPr>
          <w:rFonts w:ascii="Garamond" w:hAnsi="Garamond"/>
          <w:sz w:val="24"/>
        </w:rPr>
        <w:t>-A2</w:t>
      </w:r>
      <w:r w:rsidR="00A65BE7" w:rsidRPr="00A652C2">
        <w:rPr>
          <w:rFonts w:ascii="Garamond" w:hAnsi="Garamond"/>
          <w:sz w:val="24"/>
        </w:rPr>
        <w:t>/</w:t>
      </w:r>
      <w:r w:rsidR="00A652C2" w:rsidRPr="00A652C2">
        <w:rPr>
          <w:rFonts w:ascii="Garamond" w:hAnsi="Garamond"/>
          <w:sz w:val="24"/>
        </w:rPr>
        <w:t>0</w:t>
      </w:r>
      <w:r w:rsidR="0043049F">
        <w:rPr>
          <w:rFonts w:ascii="Garamond" w:hAnsi="Garamond"/>
          <w:sz w:val="24"/>
        </w:rPr>
        <w:t>2</w:t>
      </w:r>
      <w:r w:rsidRPr="00A652C2">
        <w:rPr>
          <w:rFonts w:ascii="Garamond" w:hAnsi="Garamond"/>
          <w:sz w:val="24"/>
        </w:rPr>
        <w:t>/</w:t>
      </w:r>
      <w:r w:rsidR="00630537" w:rsidRPr="00A652C2">
        <w:rPr>
          <w:rFonts w:ascii="Garamond" w:hAnsi="Garamond"/>
          <w:sz w:val="24"/>
        </w:rPr>
        <w:t>2020-2021</w:t>
      </w:r>
    </w:p>
    <w:p w14:paraId="32D53B8F" w14:textId="192E6C3C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E01A13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DA17A3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DA17A3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CD6452D" w14:textId="6899C6F0" w:rsidR="00FA2CAA" w:rsidRPr="006E1FCD" w:rsidRDefault="00FF570C" w:rsidP="00FA2CA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8A496C">
        <w:rPr>
          <w:rFonts w:ascii="Garamond" w:hAnsi="Garamond"/>
          <w:sz w:val="24"/>
          <w:szCs w:val="24"/>
        </w:rPr>
        <w:t xml:space="preserve">in Scienze </w:t>
      </w:r>
      <w:r w:rsidR="0043049F">
        <w:rPr>
          <w:rFonts w:ascii="Garamond" w:hAnsi="Garamond"/>
          <w:sz w:val="24"/>
          <w:szCs w:val="24"/>
        </w:rPr>
        <w:t>e tecniche psicologiche</w:t>
      </w:r>
      <w:r w:rsidR="00FA2CAA">
        <w:rPr>
          <w:rFonts w:ascii="Garamond" w:hAnsi="Garamond" w:cs="Arial"/>
          <w:sz w:val="24"/>
          <w:szCs w:val="24"/>
        </w:rPr>
        <w:t xml:space="preserve"> </w:t>
      </w:r>
      <w:r w:rsidR="00FA2CAA" w:rsidRPr="00A652C2">
        <w:rPr>
          <w:rFonts w:ascii="Garamond" w:hAnsi="Garamond"/>
          <w:sz w:val="24"/>
        </w:rPr>
        <w:t xml:space="preserve">Codice: </w:t>
      </w:r>
      <w:r w:rsidR="0043049F">
        <w:rPr>
          <w:rFonts w:ascii="Garamond" w:hAnsi="Garamond"/>
          <w:sz w:val="24"/>
        </w:rPr>
        <w:t>PSI</w:t>
      </w:r>
      <w:r w:rsidR="00FA2CAA" w:rsidRPr="00A652C2">
        <w:rPr>
          <w:rFonts w:ascii="Garamond" w:hAnsi="Garamond"/>
          <w:sz w:val="24"/>
        </w:rPr>
        <w:t>/A1-A2/0</w:t>
      </w:r>
      <w:r w:rsidR="0043049F">
        <w:rPr>
          <w:rFonts w:ascii="Garamond" w:hAnsi="Garamond"/>
          <w:sz w:val="24"/>
        </w:rPr>
        <w:t>2</w:t>
      </w:r>
      <w:r w:rsidR="00FA2CAA" w:rsidRPr="00A652C2">
        <w:rPr>
          <w:rFonts w:ascii="Garamond" w:hAnsi="Garamond"/>
          <w:sz w:val="24"/>
        </w:rPr>
        <w:t>/2020-2021</w:t>
      </w:r>
    </w:p>
    <w:p w14:paraId="14C0EE7A" w14:textId="3328A152" w:rsidR="00630537" w:rsidRPr="006E1FCD" w:rsidRDefault="00630537" w:rsidP="00630537">
      <w:pPr>
        <w:pStyle w:val="Intestazione"/>
        <w:jc w:val="both"/>
        <w:rPr>
          <w:rFonts w:ascii="Garamond" w:hAnsi="Garamond"/>
          <w:sz w:val="24"/>
        </w:rPr>
      </w:pP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3F5C3A40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8A496C">
        <w:rPr>
          <w:rFonts w:ascii="Garamond" w:hAnsi="Garamond"/>
          <w:sz w:val="24"/>
        </w:rPr>
        <w:t>studio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01D36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  <w:tr w:rsidR="00181A9B" w:rsidRPr="00D978E6" w14:paraId="55619FE9" w14:textId="77777777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5DE984AE" w14:textId="77777777" w:rsidR="00181A9B" w:rsidRPr="00D978E6" w:rsidRDefault="00181A9B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6293DF8D" w14:textId="77777777" w:rsidR="00181A9B" w:rsidRPr="00D978E6" w:rsidRDefault="00181A9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5DF403FB" w14:textId="77777777" w:rsidR="00181A9B" w:rsidRPr="004A1953" w:rsidRDefault="00181A9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75499344" w14:textId="77777777" w:rsidR="00181A9B" w:rsidRPr="00D978E6" w:rsidRDefault="00181A9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22A384CD" w14:textId="77777777" w:rsidR="00181A9B" w:rsidRPr="00D978E6" w:rsidRDefault="00181A9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762A71EE" w14:textId="77777777" w:rsidR="00181A9B" w:rsidRPr="00D978E6" w:rsidRDefault="00181A9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569C9783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D10824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A4CEC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EF50A5">
        <w:rPr>
          <w:rFonts w:ascii="Garamond" w:hAnsi="Garamond"/>
          <w:sz w:val="24"/>
        </w:rPr>
        <w:t>,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AE80" w14:textId="77777777" w:rsidR="00DA17A3" w:rsidRDefault="00DA17A3" w:rsidP="00B37A42">
      <w:r>
        <w:separator/>
      </w:r>
    </w:p>
  </w:endnote>
  <w:endnote w:type="continuationSeparator" w:id="0">
    <w:p w14:paraId="1B0E8898" w14:textId="77777777" w:rsidR="00DA17A3" w:rsidRDefault="00DA17A3" w:rsidP="00B37A42">
      <w:r>
        <w:continuationSeparator/>
      </w:r>
    </w:p>
  </w:endnote>
  <w:endnote w:type="continuationNotice" w:id="1">
    <w:p w14:paraId="2FAC2DA9" w14:textId="77777777" w:rsidR="00DA17A3" w:rsidRDefault="00DA1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02097" w14:textId="77777777" w:rsidR="00DA17A3" w:rsidRDefault="00DA17A3" w:rsidP="00B37A42">
      <w:r>
        <w:separator/>
      </w:r>
    </w:p>
  </w:footnote>
  <w:footnote w:type="continuationSeparator" w:id="0">
    <w:p w14:paraId="1F7270B0" w14:textId="77777777" w:rsidR="00DA17A3" w:rsidRDefault="00DA17A3" w:rsidP="00B37A42">
      <w:r>
        <w:continuationSeparator/>
      </w:r>
    </w:p>
  </w:footnote>
  <w:footnote w:type="continuationNotice" w:id="1">
    <w:p w14:paraId="02C46A05" w14:textId="77777777" w:rsidR="00DA17A3" w:rsidRDefault="00DA17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4766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C32FE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72C8E"/>
    <w:rsid w:val="00181A9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049F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D6D42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30537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368D"/>
    <w:rsid w:val="00824005"/>
    <w:rsid w:val="00834578"/>
    <w:rsid w:val="0085028D"/>
    <w:rsid w:val="00852302"/>
    <w:rsid w:val="0086172F"/>
    <w:rsid w:val="00866842"/>
    <w:rsid w:val="00866D56"/>
    <w:rsid w:val="00880DE6"/>
    <w:rsid w:val="008A496C"/>
    <w:rsid w:val="008B5B00"/>
    <w:rsid w:val="008D26AB"/>
    <w:rsid w:val="008F67EA"/>
    <w:rsid w:val="009017B2"/>
    <w:rsid w:val="00901D36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2C2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0F3"/>
    <w:rsid w:val="00AF0271"/>
    <w:rsid w:val="00B048FD"/>
    <w:rsid w:val="00B078BB"/>
    <w:rsid w:val="00B1702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59D6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17A3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50A5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2CAA"/>
    <w:rsid w:val="00FE16C4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42</cp:revision>
  <cp:lastPrinted>2017-07-12T10:47:00Z</cp:lastPrinted>
  <dcterms:created xsi:type="dcterms:W3CDTF">2018-06-15T09:48:00Z</dcterms:created>
  <dcterms:modified xsi:type="dcterms:W3CDTF">2020-11-11T08:31:00Z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