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58BB1B70"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0522AB">
        <w:rPr>
          <w:rFonts w:ascii="Garamond" w:hAnsi="Garamond" w:cs="Arial"/>
          <w:b/>
          <w:sz w:val="24"/>
          <w:szCs w:val="24"/>
        </w:rPr>
        <w:t>4</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2857FB36"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0522AB">
        <w:rPr>
          <w:rFonts w:ascii="Garamond" w:hAnsi="Garamond" w:cs="Arial"/>
          <w:sz w:val="24"/>
          <w:szCs w:val="24"/>
        </w:rPr>
        <w:t>4</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p w14:paraId="41166862" w14:textId="13AF58A3" w:rsidR="00A37537" w:rsidRDefault="00A37537" w:rsidP="00B16983">
      <w:pPr>
        <w:pStyle w:val="Intestazione"/>
        <w:jc w:val="both"/>
        <w:rPr>
          <w:rFonts w:ascii="Garamond" w:hAnsi="Garamond" w:cs="Arial"/>
          <w:sz w:val="24"/>
          <w:szCs w:val="24"/>
        </w:rPr>
      </w:pPr>
    </w:p>
    <w:p w14:paraId="48E8214F" w14:textId="72D5B2BA" w:rsidR="00A37537" w:rsidRPr="00D3670F" w:rsidRDefault="00A37537" w:rsidP="00B16983">
      <w:pPr>
        <w:pStyle w:val="Intestazione"/>
        <w:jc w:val="both"/>
        <w:rPr>
          <w:rFonts w:ascii="Garamond" w:hAnsi="Garamond" w:cs="Arial"/>
          <w:i/>
          <w:iCs/>
          <w:sz w:val="24"/>
          <w:szCs w:val="24"/>
        </w:rPr>
      </w:pPr>
      <w:r w:rsidRPr="00D3670F">
        <w:rPr>
          <w:rFonts w:ascii="Garamond" w:hAnsi="Garamond" w:cs="Arial"/>
          <w:i/>
          <w:iCs/>
          <w:sz w:val="24"/>
          <w:szCs w:val="24"/>
        </w:rPr>
        <w:t xml:space="preserve">“Traduzione dall’italiano all’inglese, per </w:t>
      </w:r>
      <w:r w:rsidR="00CD07A9">
        <w:rPr>
          <w:rFonts w:ascii="Garamond" w:hAnsi="Garamond" w:cs="Arial"/>
          <w:i/>
          <w:iCs/>
          <w:sz w:val="24"/>
          <w:szCs w:val="24"/>
        </w:rPr>
        <w:t>10</w:t>
      </w:r>
      <w:r w:rsidRPr="00D3670F">
        <w:rPr>
          <w:rFonts w:ascii="Garamond" w:hAnsi="Garamond" w:cs="Arial"/>
          <w:i/>
          <w:iCs/>
          <w:sz w:val="24"/>
          <w:szCs w:val="24"/>
        </w:rPr>
        <w:t>0 mila caratteri</w:t>
      </w:r>
      <w:r w:rsidR="00D3670F" w:rsidRPr="00D3670F">
        <w:rPr>
          <w:rFonts w:ascii="Garamond" w:hAnsi="Garamond" w:cs="Arial"/>
          <w:i/>
          <w:iCs/>
          <w:sz w:val="24"/>
          <w:szCs w:val="24"/>
        </w:rPr>
        <w:t xml:space="preserve"> circa per </w:t>
      </w:r>
      <w:r w:rsidR="00CD07A9">
        <w:rPr>
          <w:rFonts w:ascii="Garamond" w:hAnsi="Garamond" w:cs="Arial"/>
          <w:i/>
          <w:iCs/>
          <w:sz w:val="24"/>
          <w:szCs w:val="24"/>
        </w:rPr>
        <w:t>tr</w:t>
      </w:r>
      <w:r w:rsidR="00D3670F" w:rsidRPr="00D3670F">
        <w:rPr>
          <w:rFonts w:ascii="Garamond" w:hAnsi="Garamond" w:cs="Arial"/>
          <w:i/>
          <w:iCs/>
          <w:sz w:val="24"/>
          <w:szCs w:val="24"/>
        </w:rPr>
        <w:t xml:space="preserve">e paper scientifici da proporre a valutazione per la valutazione a congressi </w:t>
      </w:r>
      <w:r w:rsidR="00CD07A9">
        <w:rPr>
          <w:rFonts w:ascii="Garamond" w:hAnsi="Garamond" w:cs="Arial"/>
          <w:i/>
          <w:iCs/>
          <w:sz w:val="24"/>
          <w:szCs w:val="24"/>
        </w:rPr>
        <w:t xml:space="preserve">e pubblicazione in riviste </w:t>
      </w:r>
      <w:r w:rsidR="00D3670F" w:rsidRPr="00D3670F">
        <w:rPr>
          <w:rFonts w:ascii="Garamond" w:hAnsi="Garamond" w:cs="Arial"/>
          <w:i/>
          <w:iCs/>
          <w:sz w:val="24"/>
          <w:szCs w:val="24"/>
        </w:rPr>
        <w:t>inte</w:t>
      </w:r>
      <w:r w:rsidR="00D3670F">
        <w:rPr>
          <w:rFonts w:ascii="Garamond" w:hAnsi="Garamond" w:cs="Arial"/>
          <w:i/>
          <w:iCs/>
          <w:sz w:val="24"/>
          <w:szCs w:val="24"/>
        </w:rPr>
        <w:t>r</w:t>
      </w:r>
      <w:r w:rsidR="00D3670F" w:rsidRPr="00D3670F">
        <w:rPr>
          <w:rFonts w:ascii="Garamond" w:hAnsi="Garamond" w:cs="Arial"/>
          <w:i/>
          <w:iCs/>
          <w:sz w:val="24"/>
          <w:szCs w:val="24"/>
        </w:rPr>
        <w:t>nazionali”</w:t>
      </w:r>
    </w:p>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4A5ED0B4"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 dichiarazione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BF21" w14:textId="77777777" w:rsidR="00CD5767" w:rsidRDefault="00CD5767">
      <w:r>
        <w:separator/>
      </w:r>
    </w:p>
  </w:endnote>
  <w:endnote w:type="continuationSeparator" w:id="0">
    <w:p w14:paraId="67584360" w14:textId="77777777" w:rsidR="00CD5767" w:rsidRDefault="00CD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7D4F" w14:textId="77777777" w:rsidR="00CD5767" w:rsidRDefault="00CD5767">
      <w:r>
        <w:separator/>
      </w:r>
    </w:p>
  </w:footnote>
  <w:footnote w:type="continuationSeparator" w:id="0">
    <w:p w14:paraId="65531C90" w14:textId="77777777" w:rsidR="00CD5767" w:rsidRDefault="00CD5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5"/>
  </w:num>
  <w:num w:numId="9">
    <w:abstractNumId w:val="14"/>
  </w:num>
  <w:num w:numId="10">
    <w:abstractNumId w:val="3"/>
  </w:num>
  <w:num w:numId="11">
    <w:abstractNumId w:val="16"/>
  </w:num>
  <w:num w:numId="12">
    <w:abstractNumId w:val="11"/>
  </w:num>
  <w:num w:numId="13">
    <w:abstractNumId w:val="10"/>
  </w:num>
  <w:num w:numId="14">
    <w:abstractNumId w:val="4"/>
    <w:lvlOverride w:ilvl="0">
      <w:startOverride w:val="1"/>
    </w:lvlOverride>
  </w:num>
  <w:num w:numId="15">
    <w:abstractNumId w:val="15"/>
  </w:num>
  <w:num w:numId="16">
    <w:abstractNumId w:val="7"/>
    <w:lvlOverride w:ilvl="0">
      <w:startOverride w:val="1"/>
    </w:lvlOverride>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522AB"/>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37537"/>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07A9"/>
    <w:rsid w:val="00CD35AE"/>
    <w:rsid w:val="00CD5767"/>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3670F"/>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868</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204</cp:revision>
  <cp:lastPrinted>2013-01-25T09:10:00Z</cp:lastPrinted>
  <dcterms:created xsi:type="dcterms:W3CDTF">2011-11-08T10:13:00Z</dcterms:created>
  <dcterms:modified xsi:type="dcterms:W3CDTF">2021-04-19T12:47:00Z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