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08A799D9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146FCBB3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D96752">
        <w:rPr>
          <w:rFonts w:ascii="Verdana" w:hAnsi="Verdana"/>
          <w:sz w:val="16"/>
          <w:szCs w:val="16"/>
          <w:lang w:eastAsia="it-IT"/>
        </w:rPr>
        <w:t xml:space="preserve"> </w:t>
      </w:r>
      <w:r w:rsidRPr="00D96752">
        <w:rPr>
          <w:rFonts w:cs="Calibri"/>
          <w:sz w:val="16"/>
          <w:szCs w:val="16"/>
          <w:lang w:eastAsia="it-IT"/>
        </w:rPr>
        <w:t>d</w:t>
      </w:r>
      <w:r w:rsidRPr="00EC34D6">
        <w:rPr>
          <w:sz w:val="16"/>
          <w:szCs w:val="16"/>
        </w:rPr>
        <w:t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</w:t>
      </w:r>
      <w:r w:rsidR="004466DB">
        <w:rPr>
          <w:sz w:val="16"/>
          <w:szCs w:val="16"/>
        </w:rPr>
        <w:t>1875200</w:t>
      </w:r>
      <w:r w:rsidRPr="004466DB">
        <w:rPr>
          <w:sz w:val="16"/>
          <w:szCs w:val="16"/>
        </w:rPr>
        <w:t>. L’Università ha nominato il Responsabile della protezione dei dati (Data Protection Officer, D.P.O</w:t>
      </w:r>
      <w:r w:rsidR="004466DB" w:rsidRPr="004466DB">
        <w:rPr>
          <w:sz w:val="16"/>
          <w:szCs w:val="16"/>
        </w:rPr>
        <w:t>) ed è reperibile all’indirizzo</w:t>
      </w:r>
      <w:r w:rsidRPr="004466DB">
        <w:rPr>
          <w:sz w:val="16"/>
          <w:szCs w:val="16"/>
        </w:rPr>
        <w:t xml:space="preserve"> e-mail </w:t>
      </w:r>
      <w:hyperlink r:id="rId8" w:history="1">
        <w:r w:rsidRPr="004466DB">
          <w:rPr>
            <w:sz w:val="16"/>
            <w:szCs w:val="16"/>
            <w:u w:val="single"/>
          </w:rPr>
          <w:t>rpd@univda.it</w:t>
        </w:r>
      </w:hyperlink>
      <w:r w:rsidRPr="004466DB">
        <w:rPr>
          <w:sz w:val="16"/>
          <w:szCs w:val="16"/>
        </w:rPr>
        <w:t>. Il trattamento</w:t>
      </w:r>
      <w:r w:rsidRPr="00EC34D6">
        <w:rPr>
          <w:sz w:val="16"/>
          <w:szCs w:val="16"/>
        </w:rPr>
        <w:t xml:space="preserve">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4288ED1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="008E5FA9">
        <w:rPr>
          <w:rFonts w:cs="Calibri"/>
          <w:sz w:val="20"/>
          <w:szCs w:val="20"/>
        </w:rPr>
        <w:t xml:space="preserve">   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466D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8E5FA9"/>
    <w:rsid w:val="00A67F21"/>
    <w:rsid w:val="00A83C43"/>
    <w:rsid w:val="00AA1F55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D96752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506E9-A21F-4288-B84B-87A4E669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Esmeralda Toffano</cp:lastModifiedBy>
  <cp:revision>9</cp:revision>
  <cp:lastPrinted>2019-02-13T10:12:00Z</cp:lastPrinted>
  <dcterms:created xsi:type="dcterms:W3CDTF">2019-03-07T09:04:00Z</dcterms:created>
  <dcterms:modified xsi:type="dcterms:W3CDTF">2021-10-01T14:39:00Z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</Properties>
</file>