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2A56A320" w14:textId="7777777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77777777" w:rsidR="006B6F81" w:rsidRPr="00EC2E52" w:rsidRDefault="006B6F81" w:rsidP="006B6F81">
      <w:pPr>
        <w:pStyle w:val="Intestazione"/>
        <w:rPr>
          <w:rFonts w:ascii="Garamond" w:hAnsi="Garamond" w:cs="Arial"/>
          <w:sz w:val="24"/>
          <w:szCs w:val="24"/>
        </w:rPr>
      </w:pPr>
      <w:r w:rsidRPr="00D709F4">
        <w:rPr>
          <w:rFonts w:ascii="Garamond" w:hAnsi="Garamond" w:cs="Arial"/>
          <w:sz w:val="24"/>
          <w:szCs w:val="24"/>
        </w:rPr>
        <w:t xml:space="preserve">Codice: </w:t>
      </w:r>
      <w:r>
        <w:rPr>
          <w:rFonts w:ascii="Garamond" w:hAnsi="Garamond"/>
          <w:b/>
        </w:rPr>
        <w:t>TES/</w:t>
      </w:r>
      <w:r w:rsidRPr="00630463">
        <w:rPr>
          <w:rFonts w:ascii="Garamond" w:hAnsi="Garamond"/>
          <w:b/>
        </w:rPr>
        <w:t>PRGT/</w:t>
      </w:r>
      <w:r>
        <w:rPr>
          <w:rFonts w:ascii="Garamond" w:hAnsi="Garamond"/>
          <w:b/>
        </w:rPr>
        <w:t>01</w:t>
      </w:r>
      <w:r w:rsidRPr="00630463">
        <w:rPr>
          <w:rFonts w:ascii="Garamond" w:hAnsi="Garamond"/>
          <w:b/>
        </w:rPr>
        <w:t>/20</w:t>
      </w:r>
      <w:r>
        <w:rPr>
          <w:rFonts w:ascii="Garamond" w:hAnsi="Garamond"/>
          <w:b/>
        </w:rPr>
        <w:t>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Pr="00A17609"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70AE7180" w14:textId="77777777" w:rsidR="006B6F81" w:rsidRPr="00FF15C2" w:rsidRDefault="006B6F81" w:rsidP="006B6F81">
      <w:pPr>
        <w:pStyle w:val="Intestazione"/>
        <w:ind w:left="5670" w:right="567"/>
        <w:jc w:val="both"/>
        <w:rPr>
          <w:rFonts w:ascii="Garamond" w:hAnsi="Garamond"/>
          <w:b/>
          <w:sz w:val="24"/>
        </w:rPr>
      </w:pPr>
      <w:r w:rsidRPr="00FF15C2">
        <w:rPr>
          <w:rFonts w:ascii="Garamond" w:hAnsi="Garamond"/>
          <w:b/>
          <w:sz w:val="24"/>
        </w:rPr>
        <w:t>Strada dei Cappuccini n. 2/A</w:t>
      </w:r>
    </w:p>
    <w:p w14:paraId="6F452A51" w14:textId="77777777" w:rsidR="006B6F81" w:rsidRPr="00FF15C2" w:rsidRDefault="006B6F81" w:rsidP="006B6F81">
      <w:pPr>
        <w:pStyle w:val="Intestazione"/>
        <w:ind w:left="5670" w:right="567"/>
        <w:jc w:val="both"/>
        <w:rPr>
          <w:rFonts w:ascii="Garamond" w:hAnsi="Garamond"/>
          <w:b/>
          <w:sz w:val="24"/>
        </w:rPr>
      </w:pPr>
      <w:r w:rsidRPr="00FF15C2">
        <w:rPr>
          <w:rFonts w:ascii="Garamond" w:hAnsi="Garamond"/>
          <w:b/>
          <w:sz w:val="24"/>
        </w:rPr>
        <w:t>11100 AOSTA</w:t>
      </w:r>
    </w:p>
    <w:p w14:paraId="4B755824" w14:textId="77777777" w:rsidR="006B6F81" w:rsidRPr="00EC2E52" w:rsidRDefault="006B6F81" w:rsidP="006B6F81">
      <w:pPr>
        <w:pStyle w:val="Intestazione"/>
        <w:ind w:right="567"/>
        <w:rPr>
          <w:rFonts w:ascii="Garamond" w:hAnsi="Garamond" w:cs="Arial"/>
          <w:color w:val="000000"/>
          <w:sz w:val="24"/>
          <w:szCs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53416F93" w:rsidR="006B6F81" w:rsidRDefault="006B6F81" w:rsidP="006B6F81">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Pr="00211BD4">
        <w:rPr>
          <w:rFonts w:ascii="Garamond" w:hAnsi="Garamond" w:cs="Arial"/>
          <w:sz w:val="24"/>
          <w:szCs w:val="24"/>
        </w:rPr>
        <w:t xml:space="preserve">progetto di ricerca di Ateneo, denominato </w:t>
      </w:r>
      <w:r w:rsidRPr="000231FB">
        <w:rPr>
          <w:rFonts w:ascii="Garamond" w:hAnsi="Garamond" w:cs="Arial"/>
          <w:i/>
          <w:iCs/>
          <w:sz w:val="24"/>
          <w:szCs w:val="24"/>
        </w:rPr>
        <w:t>“Successo accademico e didattica di qualità: fattori psicologici, pedagogico-didattici e organizzativi”</w:t>
      </w:r>
      <w:r>
        <w:rPr>
          <w:rFonts w:ascii="Garamond" w:hAnsi="Garamond" w:cs="Arial"/>
          <w:sz w:val="24"/>
          <w:szCs w:val="24"/>
        </w:rPr>
        <w:t xml:space="preserve">, </w:t>
      </w:r>
      <w:r w:rsidRPr="0009601B">
        <w:rPr>
          <w:rFonts w:ascii="Garamond" w:hAnsi="Garamond" w:cs="Arial"/>
          <w:sz w:val="24"/>
          <w:szCs w:val="24"/>
        </w:rPr>
        <w:t xml:space="preserve">Codice </w:t>
      </w:r>
      <w:r w:rsidRPr="00211BD4">
        <w:rPr>
          <w:rFonts w:ascii="Garamond" w:hAnsi="Garamond" w:cs="Arial"/>
          <w:sz w:val="24"/>
          <w:szCs w:val="24"/>
        </w:rPr>
        <w:t>TES/PRGT/01/2022</w:t>
      </w:r>
      <w:r w:rsidRPr="00D709F4">
        <w:rPr>
          <w:rFonts w:ascii="Garamond" w:hAnsi="Garamond" w:cs="Arial"/>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74023019" w14:textId="77777777" w:rsidR="006B6F81" w:rsidRPr="00BD11D6" w:rsidRDefault="006B6F81" w:rsidP="006B6F81">
            <w:pPr>
              <w:pStyle w:val="Paragrafoelenco"/>
              <w:numPr>
                <w:ilvl w:val="0"/>
                <w:numId w:val="17"/>
              </w:numPr>
              <w:ind w:right="566"/>
              <w:jc w:val="both"/>
              <w:rPr>
                <w:rFonts w:ascii="Garamond" w:hAnsi="Garamond"/>
                <w:i/>
                <w:iCs/>
              </w:rPr>
            </w:pPr>
            <w:r w:rsidRPr="00BD11D6">
              <w:rPr>
                <w:rFonts w:ascii="Garamond" w:hAnsi="Garamond"/>
                <w:i/>
                <w:iCs/>
              </w:rPr>
              <w:t>analisi qualitativa di interviste in lingua italiana, che consiste in lettura, normalizzazione, codifica e analisi;</w:t>
            </w:r>
          </w:p>
          <w:p w14:paraId="12FC2BD7" w14:textId="77777777" w:rsidR="006B6F81" w:rsidRPr="00BD11D6" w:rsidRDefault="006B6F81" w:rsidP="006B6F81">
            <w:pPr>
              <w:pStyle w:val="Paragrafoelenco"/>
              <w:numPr>
                <w:ilvl w:val="0"/>
                <w:numId w:val="17"/>
              </w:numPr>
              <w:ind w:right="566"/>
              <w:jc w:val="both"/>
              <w:rPr>
                <w:rFonts w:ascii="Garamond" w:hAnsi="Garamond"/>
                <w:i/>
                <w:iCs/>
              </w:rPr>
            </w:pPr>
            <w:r w:rsidRPr="00BD11D6">
              <w:rPr>
                <w:rFonts w:ascii="Garamond" w:hAnsi="Garamond"/>
                <w:i/>
                <w:iCs/>
              </w:rPr>
              <w:t>elaborazione dei risultati;</w:t>
            </w:r>
          </w:p>
          <w:p w14:paraId="6F2A9B36" w14:textId="77777777" w:rsidR="006B6F81" w:rsidRPr="00135103" w:rsidRDefault="006B6F81" w:rsidP="006B6F81">
            <w:pPr>
              <w:pStyle w:val="Paragrafoelenco"/>
              <w:numPr>
                <w:ilvl w:val="0"/>
                <w:numId w:val="17"/>
              </w:numPr>
              <w:ind w:right="566"/>
              <w:jc w:val="both"/>
              <w:rPr>
                <w:rFonts w:ascii="Garamond" w:hAnsi="Garamond"/>
                <w:i/>
                <w:iCs/>
              </w:rPr>
            </w:pPr>
            <w:r w:rsidRPr="00BD11D6">
              <w:rPr>
                <w:rFonts w:ascii="Garamond" w:hAnsi="Garamond"/>
                <w:i/>
                <w:iCs/>
              </w:rPr>
              <w:t>stesura del report finale;</w:t>
            </w:r>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00354AE8" w14:textId="77777777" w:rsidR="006B6F81" w:rsidRPr="002560A9" w:rsidRDefault="006B6F81" w:rsidP="006B6F81">
      <w:pPr>
        <w:rPr>
          <w:rFonts w:ascii="Garamond" w:hAnsi="Garamond" w:cs="Arial"/>
        </w:rPr>
      </w:pPr>
      <w:r w:rsidRPr="002560A9">
        <w:rPr>
          <w:rFonts w:ascii="Garamond" w:hAnsi="Garamond" w:cs="Arial"/>
        </w:rPr>
        <w:lastRenderedPageBreak/>
        <w:t>* In caso di cittadino/a extracomunitario:</w:t>
      </w:r>
    </w:p>
    <w:p w14:paraId="17874561" w14:textId="77777777" w:rsidR="006B6F81" w:rsidRPr="00770147" w:rsidRDefault="006B6F81" w:rsidP="006B6F81">
      <w:pPr>
        <w:rPr>
          <w:rFonts w:ascii="Garamond" w:hAnsi="Garamond" w:cs="Arial"/>
        </w:rPr>
      </w:pPr>
      <w:r w:rsidRPr="002560A9">
        <w:rPr>
          <w:rFonts w:ascii="Garamond" w:hAnsi="Garamond" w:cs="Arial"/>
        </w:rPr>
        <w:t>dichiara di essere in possesso dei documenti comprovanti il regolare soggiorno in Italia.</w:t>
      </w:r>
    </w:p>
    <w:p w14:paraId="3B7D5C54" w14:textId="77777777" w:rsidR="006B6F81" w:rsidRPr="00770147" w:rsidRDefault="006B6F81" w:rsidP="006B6F81">
      <w:pPr>
        <w:rPr>
          <w:rFonts w:ascii="Garamond" w:hAnsi="Garamond" w:cs="Arial"/>
        </w:rPr>
      </w:pPr>
    </w:p>
    <w:p w14:paraId="534BCC4D" w14:textId="77777777" w:rsidR="006B6F81" w:rsidRPr="001120C7" w:rsidRDefault="006B6F81" w:rsidP="006B6F81">
      <w:pPr>
        <w:pStyle w:val="Intestazione"/>
        <w:ind w:right="567"/>
        <w:rPr>
          <w:rFonts w:ascii="Garamond" w:hAnsi="Garamond" w:cs="Arial"/>
          <w:b/>
          <w:sz w:val="24"/>
          <w:szCs w:val="24"/>
        </w:rPr>
      </w:pPr>
    </w:p>
    <w:p w14:paraId="1DE98476" w14:textId="77777777" w:rsidR="006B6F81" w:rsidRPr="001120C7" w:rsidRDefault="006B6F81" w:rsidP="006B6F81">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228B5838" w14:textId="77777777" w:rsidR="006B6F81" w:rsidRDefault="006B6F81" w:rsidP="006B6F81">
      <w:pPr>
        <w:jc w:val="both"/>
        <w:rPr>
          <w:rFonts w:ascii="Garamond" w:hAnsi="Garamond"/>
          <w:b/>
          <w:sz w:val="22"/>
        </w:rPr>
      </w:pPr>
    </w:p>
    <w:p w14:paraId="56C41C68" w14:textId="77777777" w:rsidR="006B6F81" w:rsidRDefault="006B6F81" w:rsidP="006B6F81">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3C82A73C" w14:textId="77777777" w:rsidR="006B6F81" w:rsidRDefault="006B6F81" w:rsidP="006B6F81">
      <w:pPr>
        <w:jc w:val="both"/>
        <w:rPr>
          <w:rFonts w:ascii="Garamond" w:hAnsi="Garamond"/>
          <w:sz w:val="22"/>
        </w:rPr>
      </w:pPr>
    </w:p>
    <w:p w14:paraId="7B568062" w14:textId="77777777" w:rsidR="006B6F81" w:rsidRDefault="006B6F81" w:rsidP="006B6F81">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0883CC4" w14:textId="77777777" w:rsidR="006B6F81" w:rsidRDefault="006B6F81" w:rsidP="006B6F81">
      <w:pPr>
        <w:jc w:val="both"/>
        <w:rPr>
          <w:rFonts w:ascii="Garamond" w:hAnsi="Garamond"/>
          <w:sz w:val="22"/>
        </w:rPr>
      </w:pPr>
    </w:p>
    <w:p w14:paraId="45900D22" w14:textId="77777777" w:rsidR="006B6F81" w:rsidRDefault="006B6F81" w:rsidP="006B6F81">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254BAB3" w14:textId="77777777" w:rsidR="006B6F81" w:rsidRDefault="006B6F81" w:rsidP="006B6F81">
      <w:pPr>
        <w:jc w:val="both"/>
        <w:rPr>
          <w:rFonts w:ascii="Garamond" w:hAnsi="Garamond"/>
          <w:sz w:val="22"/>
        </w:rPr>
      </w:pPr>
    </w:p>
    <w:p w14:paraId="478B4DB4" w14:textId="77777777" w:rsidR="006B6F81" w:rsidRDefault="006B6F81" w:rsidP="006B6F81">
      <w:pPr>
        <w:jc w:val="both"/>
        <w:rPr>
          <w:rFonts w:ascii="Garamond" w:hAnsi="Garamond"/>
          <w:sz w:val="22"/>
        </w:rPr>
      </w:pPr>
      <w:r>
        <w:rPr>
          <w:rFonts w:ascii="Garamond" w:hAnsi="Garamond"/>
          <w:sz w:val="22"/>
        </w:rPr>
        <w:t xml:space="preserve">Tel.  ………………………………………………………………………………………….……………. ; </w:t>
      </w:r>
    </w:p>
    <w:p w14:paraId="4630C2B7" w14:textId="77777777" w:rsidR="006B6F81" w:rsidRDefault="006B6F81" w:rsidP="006B6F81">
      <w:pPr>
        <w:jc w:val="both"/>
        <w:rPr>
          <w:rFonts w:ascii="Garamond" w:hAnsi="Garamond"/>
          <w:b/>
          <w:sz w:val="22"/>
        </w:rPr>
      </w:pPr>
      <w:r>
        <w:rPr>
          <w:rFonts w:ascii="Garamond" w:hAnsi="Garamond"/>
          <w:i/>
          <w:sz w:val="16"/>
        </w:rPr>
        <w:t xml:space="preserve">                                                          (indicare anche recapiti di telefonia cellulare)</w:t>
      </w:r>
    </w:p>
    <w:p w14:paraId="57AAB587" w14:textId="77777777" w:rsidR="006B6F81" w:rsidRDefault="006B6F81" w:rsidP="006B6F81">
      <w:pPr>
        <w:jc w:val="both"/>
        <w:rPr>
          <w:rFonts w:ascii="Garamond" w:hAnsi="Garamond"/>
          <w:sz w:val="22"/>
        </w:rPr>
      </w:pPr>
    </w:p>
    <w:p w14:paraId="4B02EE15" w14:textId="77777777" w:rsidR="006B6F81" w:rsidRDefault="006B6F81" w:rsidP="006B6F81">
      <w:pPr>
        <w:jc w:val="both"/>
        <w:rPr>
          <w:rFonts w:ascii="Garamond" w:hAnsi="Garamond"/>
          <w:sz w:val="22"/>
        </w:rPr>
      </w:pPr>
      <w:r>
        <w:rPr>
          <w:rFonts w:ascii="Garamond" w:hAnsi="Garamond"/>
          <w:sz w:val="22"/>
        </w:rPr>
        <w:t>e-mail…………………………………………………………………………...……………………………,</w:t>
      </w: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0EE32A83"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77777777"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77777777"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6AD0DE96" w14:textId="77777777" w:rsidR="006B6F81" w:rsidRPr="00770147" w:rsidRDefault="006B6F81" w:rsidP="006B6F81">
      <w:pPr>
        <w:pStyle w:val="Intestazione"/>
        <w:ind w:right="567"/>
        <w:rPr>
          <w:rFonts w:ascii="Garamond" w:hAnsi="Garamond" w:cs="Arial"/>
          <w:sz w:val="24"/>
          <w:szCs w:val="24"/>
        </w:rPr>
      </w:pPr>
    </w:p>
    <w:p w14:paraId="69F8171A" w14:textId="77777777" w:rsidR="006B6F81" w:rsidRPr="00770147" w:rsidRDefault="006B6F81" w:rsidP="006B6F81">
      <w:pPr>
        <w:pStyle w:val="Intestazione"/>
        <w:ind w:right="567"/>
        <w:rPr>
          <w:rFonts w:ascii="Garamond" w:hAnsi="Garamond" w:cs="Arial"/>
          <w:sz w:val="24"/>
          <w:szCs w:val="24"/>
        </w:rPr>
      </w:pPr>
    </w:p>
    <w:p w14:paraId="6D9B2EF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4B34FECE" w14:textId="77777777" w:rsidR="006B6F81" w:rsidRPr="00770147" w:rsidRDefault="006B6F81" w:rsidP="006B6F81">
      <w:pPr>
        <w:pStyle w:val="Intestazione"/>
        <w:ind w:right="567"/>
        <w:rPr>
          <w:rFonts w:ascii="Garamond" w:hAnsi="Garamond" w:cs="Arial"/>
          <w:sz w:val="24"/>
          <w:szCs w:val="24"/>
        </w:rPr>
      </w:pPr>
    </w:p>
    <w:p w14:paraId="4B2008C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C2E12F1" w14:textId="77777777" w:rsidR="006B6F81" w:rsidRPr="00770147" w:rsidRDefault="006B6F81" w:rsidP="006B6F81">
      <w:pPr>
        <w:pStyle w:val="Intestazione"/>
        <w:tabs>
          <w:tab w:val="center" w:pos="7380"/>
        </w:tabs>
        <w:ind w:right="567"/>
        <w:rPr>
          <w:rFonts w:ascii="Garamond" w:hAnsi="Garamond" w:cs="Arial"/>
          <w:sz w:val="24"/>
          <w:szCs w:val="24"/>
        </w:rPr>
      </w:pPr>
    </w:p>
    <w:p w14:paraId="0E99A85B" w14:textId="77777777" w:rsidR="006B6F81"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B6F81">
      <w:pPr>
        <w:pStyle w:val="Intestazione"/>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7BBC" w14:textId="77777777" w:rsidR="000634F1" w:rsidRDefault="000634F1">
      <w:r>
        <w:separator/>
      </w:r>
    </w:p>
  </w:endnote>
  <w:endnote w:type="continuationSeparator" w:id="0">
    <w:p w14:paraId="4D4364A4" w14:textId="77777777" w:rsidR="000634F1" w:rsidRDefault="0006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3F75" w14:textId="77777777" w:rsidR="000634F1" w:rsidRDefault="000634F1">
      <w:r>
        <w:separator/>
      </w:r>
    </w:p>
  </w:footnote>
  <w:footnote w:type="continuationSeparator" w:id="0">
    <w:p w14:paraId="40C20216" w14:textId="77777777" w:rsidR="000634F1" w:rsidRDefault="0006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3" ma:contentTypeDescription="Creare un nuovo documento." ma:contentTypeScope="" ma:versionID="20ed29806b24d3cbb0d2ad2727320e28">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f53da495c2d12ad8946d5d619deb495"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5380C0B3-89FB-4482-BBB7-85C37ED9887D}"/>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5122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Veronica Ghizzoni</cp:lastModifiedBy>
  <cp:revision>3</cp:revision>
  <cp:lastPrinted>2013-01-25T09:10:00Z</cp:lastPrinted>
  <dcterms:created xsi:type="dcterms:W3CDTF">2022-02-09T09:12:00Z</dcterms:created>
  <dcterms:modified xsi:type="dcterms:W3CDTF">2022-02-09T09:12:00Z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