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AD450E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 xml:space="preserve">Modulo </w:t>
      </w:r>
      <w:r w:rsidRPr="00AD450E">
        <w:rPr>
          <w:rFonts w:ascii="Garamond" w:hAnsi="Garamond"/>
          <w:sz w:val="24"/>
        </w:rPr>
        <w:t>di presentazione della domanda</w:t>
      </w:r>
    </w:p>
    <w:p w14:paraId="0EFB7723" w14:textId="4EBA14B6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AD450E">
        <w:rPr>
          <w:rFonts w:ascii="Garamond" w:hAnsi="Garamond"/>
          <w:sz w:val="24"/>
        </w:rPr>
        <w:t xml:space="preserve">Codice: </w:t>
      </w:r>
      <w:r w:rsidR="00AD450E" w:rsidRPr="00AD450E">
        <w:rPr>
          <w:rFonts w:ascii="Garamond" w:hAnsi="Garamond"/>
          <w:sz w:val="24"/>
        </w:rPr>
        <w:t>LIN</w:t>
      </w:r>
      <w:r w:rsidR="001819C0" w:rsidRPr="00AD450E">
        <w:rPr>
          <w:rFonts w:ascii="Garamond" w:hAnsi="Garamond"/>
          <w:sz w:val="24"/>
        </w:rPr>
        <w:t>/A</w:t>
      </w:r>
      <w:r w:rsidR="00EE0AF3" w:rsidRPr="00AD450E">
        <w:rPr>
          <w:rFonts w:ascii="Garamond" w:hAnsi="Garamond"/>
          <w:sz w:val="24"/>
        </w:rPr>
        <w:t>3</w:t>
      </w:r>
      <w:r w:rsidR="001819C0" w:rsidRPr="00AD450E">
        <w:rPr>
          <w:rFonts w:ascii="Garamond" w:hAnsi="Garamond"/>
          <w:sz w:val="24"/>
        </w:rPr>
        <w:t>/</w:t>
      </w:r>
      <w:r w:rsidR="00AD450E" w:rsidRPr="00AD450E">
        <w:rPr>
          <w:rFonts w:ascii="Garamond" w:hAnsi="Garamond"/>
          <w:sz w:val="24"/>
        </w:rPr>
        <w:t>0</w:t>
      </w:r>
      <w:r w:rsidR="004D7175">
        <w:rPr>
          <w:rFonts w:ascii="Garamond" w:hAnsi="Garamond"/>
          <w:sz w:val="24"/>
        </w:rPr>
        <w:t>3</w:t>
      </w:r>
      <w:r w:rsidR="001819C0" w:rsidRPr="00AD450E">
        <w:rPr>
          <w:rFonts w:ascii="Garamond" w:hAnsi="Garamond"/>
          <w:sz w:val="24"/>
        </w:rPr>
        <w:t>/</w:t>
      </w:r>
      <w:r w:rsidR="001D61AF" w:rsidRPr="00AD450E">
        <w:rPr>
          <w:rFonts w:ascii="Garamond" w:hAnsi="Garamond"/>
          <w:sz w:val="24"/>
        </w:rPr>
        <w:t>2022</w:t>
      </w:r>
      <w:r w:rsidR="003E6295" w:rsidRPr="00AD450E">
        <w:rPr>
          <w:rFonts w:ascii="Garamond" w:hAnsi="Garamond"/>
          <w:sz w:val="24"/>
        </w:rPr>
        <w:t>-</w:t>
      </w:r>
      <w:r w:rsidR="001D61AF" w:rsidRPr="00AD450E">
        <w:rPr>
          <w:rFonts w:ascii="Garamond" w:hAnsi="Garamond"/>
          <w:sz w:val="24"/>
        </w:rPr>
        <w:t>2023</w:t>
      </w:r>
    </w:p>
    <w:p w14:paraId="3C58524C" w14:textId="2F00786E" w:rsidR="003E6295" w:rsidRPr="00C7076D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7076D">
        <w:rPr>
          <w:rFonts w:ascii="Garamond" w:hAnsi="Garamond"/>
          <w:b/>
          <w:sz w:val="24"/>
        </w:rPr>
        <w:t>Al Direttore del Dipartimento di Scienz</w:t>
      </w:r>
      <w:r w:rsidR="0043543A" w:rsidRPr="00C7076D">
        <w:rPr>
          <w:rFonts w:ascii="Garamond" w:hAnsi="Garamond"/>
          <w:b/>
          <w:sz w:val="24"/>
        </w:rPr>
        <w:t xml:space="preserve">e </w:t>
      </w:r>
      <w:r w:rsidR="00C7076D" w:rsidRPr="00C7076D">
        <w:rPr>
          <w:rFonts w:ascii="Garamond" w:hAnsi="Garamond"/>
          <w:b/>
          <w:sz w:val="24"/>
        </w:rPr>
        <w:t>umane e sociali</w:t>
      </w:r>
    </w:p>
    <w:p w14:paraId="235A05E1" w14:textId="77777777" w:rsidR="003E6295" w:rsidRPr="00FF15C2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C7076D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510A9D76" w14:textId="77777777" w:rsidR="003E6295" w:rsidRDefault="009929DE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9929DE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0D3EDD05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C7076D">
        <w:rPr>
          <w:rFonts w:ascii="Garamond" w:hAnsi="Garamond"/>
          <w:sz w:val="24"/>
          <w:szCs w:val="24"/>
        </w:rPr>
        <w:t>Lingue e comunicazione per l’impresa e il turismo</w:t>
      </w:r>
      <w:r w:rsidR="00B275D0" w:rsidRPr="00B275D0">
        <w:rPr>
          <w:rFonts w:ascii="Garamond" w:hAnsi="Garamond"/>
          <w:sz w:val="24"/>
          <w:szCs w:val="24"/>
        </w:rPr>
        <w:t xml:space="preserve">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C7076D" w:rsidRPr="00AD450E">
        <w:rPr>
          <w:rFonts w:ascii="Garamond" w:hAnsi="Garamond"/>
          <w:sz w:val="24"/>
        </w:rPr>
        <w:t>LIN/A3/0</w:t>
      </w:r>
      <w:r w:rsidR="004D7175">
        <w:rPr>
          <w:rFonts w:ascii="Garamond" w:hAnsi="Garamond"/>
          <w:sz w:val="24"/>
        </w:rPr>
        <w:t>3</w:t>
      </w:r>
      <w:r w:rsidR="00C7076D" w:rsidRPr="00AD450E">
        <w:rPr>
          <w:rFonts w:ascii="Garamond" w:hAnsi="Garamond"/>
          <w:sz w:val="24"/>
        </w:rPr>
        <w:t>/2022-2023</w:t>
      </w:r>
      <w:r w:rsidR="00C7076D">
        <w:rPr>
          <w:rFonts w:ascii="Garamond" w:hAnsi="Garamond"/>
          <w:sz w:val="24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110"/>
        <w:gridCol w:w="1114"/>
        <w:gridCol w:w="1428"/>
        <w:gridCol w:w="1420"/>
        <w:gridCol w:w="1526"/>
      </w:tblGrid>
      <w:tr w:rsidR="00B73A6E" w:rsidRPr="00D978E6" w14:paraId="0F4B9341" w14:textId="77777777" w:rsidTr="00B60B93">
        <w:trPr>
          <w:trHeight w:val="473"/>
        </w:trPr>
        <w:tc>
          <w:tcPr>
            <w:tcW w:w="1654" w:type="pct"/>
            <w:vAlign w:val="center"/>
            <w:hideMark/>
          </w:tcPr>
          <w:p w14:paraId="0C966603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563" w:type="pct"/>
            <w:vAlign w:val="center"/>
            <w:hideMark/>
          </w:tcPr>
          <w:p w14:paraId="00D42F2D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65" w:type="pct"/>
            <w:vAlign w:val="center"/>
            <w:hideMark/>
          </w:tcPr>
          <w:p w14:paraId="672279A8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24" w:type="pct"/>
            <w:vAlign w:val="center"/>
            <w:hideMark/>
          </w:tcPr>
          <w:p w14:paraId="30A21799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0" w:type="pct"/>
            <w:vAlign w:val="center"/>
            <w:hideMark/>
          </w:tcPr>
          <w:p w14:paraId="5570074C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5D4C9B9" w14:textId="77777777" w:rsidR="00B73A6E" w:rsidRPr="00D978E6" w:rsidRDefault="00B73A6E" w:rsidP="007B40C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B60B93" w:rsidRPr="00922B32" w14:paraId="0DD210EA" w14:textId="77777777" w:rsidTr="00B60B93">
        <w:trPr>
          <w:trHeight w:val="711"/>
        </w:trPr>
        <w:tc>
          <w:tcPr>
            <w:tcW w:w="1654" w:type="pct"/>
            <w:vAlign w:val="center"/>
          </w:tcPr>
          <w:p w14:paraId="615CDE4E" w14:textId="1CAC30B6" w:rsidR="00B60B93" w:rsidRPr="00922B32" w:rsidRDefault="00B60B93" w:rsidP="00B60B93">
            <w:pPr>
              <w:pStyle w:val="Intestazione"/>
              <w:tabs>
                <w:tab w:val="left" w:pos="3570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Seminario Tesi</w:t>
            </w:r>
          </w:p>
        </w:tc>
        <w:tc>
          <w:tcPr>
            <w:tcW w:w="563" w:type="pct"/>
            <w:noWrap/>
            <w:vAlign w:val="center"/>
          </w:tcPr>
          <w:p w14:paraId="42C9514B" w14:textId="09652547" w:rsidR="00B60B93" w:rsidRPr="00922B32" w:rsidRDefault="00B60B93" w:rsidP="00B60B93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L-LIN/03</w:t>
            </w:r>
          </w:p>
        </w:tc>
        <w:tc>
          <w:tcPr>
            <w:tcW w:w="565" w:type="pct"/>
            <w:vAlign w:val="center"/>
          </w:tcPr>
          <w:p w14:paraId="404086DC" w14:textId="144A6D4E" w:rsidR="00B60B93" w:rsidRPr="00922B32" w:rsidRDefault="00B60B93" w:rsidP="00B60B93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9</w:t>
            </w:r>
          </w:p>
        </w:tc>
        <w:tc>
          <w:tcPr>
            <w:tcW w:w="724" w:type="pct"/>
            <w:noWrap/>
            <w:vAlign w:val="center"/>
          </w:tcPr>
          <w:p w14:paraId="06826CE2" w14:textId="48D2E481" w:rsidR="00B60B93" w:rsidRPr="00922B32" w:rsidRDefault="00B60B93" w:rsidP="00B60B93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</w:t>
            </w:r>
          </w:p>
        </w:tc>
        <w:tc>
          <w:tcPr>
            <w:tcW w:w="720" w:type="pct"/>
            <w:noWrap/>
            <w:vAlign w:val="center"/>
          </w:tcPr>
          <w:p w14:paraId="5497CE1A" w14:textId="3B58A540" w:rsidR="00B60B93" w:rsidRPr="00922B32" w:rsidRDefault="00B60B93" w:rsidP="00B60B93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 w:rsidRPr="00922B32">
              <w:rPr>
                <w:rFonts w:ascii="Garamond" w:hAnsi="Garamond"/>
                <w:sz w:val="20"/>
              </w:rPr>
              <w:t>I</w:t>
            </w:r>
          </w:p>
        </w:tc>
        <w:tc>
          <w:tcPr>
            <w:tcW w:w="774" w:type="pct"/>
          </w:tcPr>
          <w:p w14:paraId="69E3FAFE" w14:textId="77777777" w:rsidR="00B60B93" w:rsidRPr="00922B32" w:rsidRDefault="00B60B93" w:rsidP="00B60B93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</w:p>
          <w:p w14:paraId="1D241F50" w14:textId="6A20E46C" w:rsidR="00B60B93" w:rsidRPr="00922B32" w:rsidRDefault="00B60B93" w:rsidP="00B60B93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FRA</w:t>
            </w: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60E15D1A" w14:textId="77777777" w:rsidR="005A1BEC" w:rsidRDefault="005A1BEC" w:rsidP="005A1BEC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(solo in caso di possesso di titolo di studio conseguito all’estero e in assenza della documentazione di cui all’art. 6, comma 3 dell’avviso)</w:t>
      </w:r>
    </w:p>
    <w:p w14:paraId="40BD94B9" w14:textId="77777777" w:rsidR="005A1BEC" w:rsidRDefault="005A1BEC" w:rsidP="005A1BEC">
      <w:pPr>
        <w:pStyle w:val="Intestazione"/>
        <w:ind w:right="567"/>
        <w:rPr>
          <w:rFonts w:ascii="Garamond" w:hAnsi="Garamond"/>
          <w:sz w:val="24"/>
        </w:rPr>
      </w:pPr>
      <w:r w:rsidRPr="0062734F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24"/>
        </w:rPr>
        <w:t xml:space="preserve">   di avere presentato la richiesta di rilascio della dichiarazione di valore</w:t>
      </w:r>
    </w:p>
    <w:p w14:paraId="43FF54B9" w14:textId="77777777" w:rsidR="005A1BEC" w:rsidRDefault="005A1BEC" w:rsidP="005A1BEC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79CEA4B" w14:textId="77777777" w:rsidR="009929DE" w:rsidRDefault="009929DE" w:rsidP="009929D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59D535EE" w14:textId="77777777" w:rsidR="009929DE" w:rsidRPr="001B0E18" w:rsidRDefault="009929DE" w:rsidP="009929D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6382E0DF" w14:textId="77777777" w:rsidR="009929DE" w:rsidRPr="00DC41CD" w:rsidRDefault="009929DE" w:rsidP="009929D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fotocopia (fronte e retro) di documento di identità in corso di validità </w:t>
      </w:r>
      <w:r>
        <w:rPr>
          <w:rFonts w:ascii="Garamond" w:hAnsi="Garamond"/>
          <w:sz w:val="24"/>
          <w:szCs w:val="24"/>
        </w:rPr>
        <w:t xml:space="preserve">(in caso di invio telematico della domanda sottoscritta con firma autografa all’indirizzo mail </w:t>
      </w:r>
      <w:hyperlink r:id="rId13" w:history="1">
        <w:r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>
        <w:rPr>
          <w:rFonts w:ascii="Garamond" w:hAnsi="Garamond"/>
          <w:sz w:val="24"/>
          <w:szCs w:val="24"/>
        </w:rPr>
        <w:t>;</w:t>
      </w:r>
    </w:p>
    <w:p w14:paraId="2EF9BD0E" w14:textId="77777777" w:rsidR="009929DE" w:rsidRPr="008A0834" w:rsidRDefault="009929DE" w:rsidP="009929D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1813B" w14:textId="77777777" w:rsidR="002221F7" w:rsidRDefault="002221F7" w:rsidP="00B37A42">
      <w:r>
        <w:separator/>
      </w:r>
    </w:p>
  </w:endnote>
  <w:endnote w:type="continuationSeparator" w:id="0">
    <w:p w14:paraId="11BA9BB9" w14:textId="77777777" w:rsidR="002221F7" w:rsidRDefault="002221F7" w:rsidP="00B37A42">
      <w:r>
        <w:continuationSeparator/>
      </w:r>
    </w:p>
  </w:endnote>
  <w:endnote w:type="continuationNotice" w:id="1">
    <w:p w14:paraId="4EB41007" w14:textId="77777777" w:rsidR="002221F7" w:rsidRDefault="00222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2D49" w14:textId="77777777" w:rsidR="002221F7" w:rsidRDefault="002221F7" w:rsidP="00B37A42">
      <w:r>
        <w:separator/>
      </w:r>
    </w:p>
  </w:footnote>
  <w:footnote w:type="continuationSeparator" w:id="0">
    <w:p w14:paraId="62E914F0" w14:textId="77777777" w:rsidR="002221F7" w:rsidRDefault="002221F7" w:rsidP="00B37A42">
      <w:r>
        <w:continuationSeparator/>
      </w:r>
    </w:p>
  </w:footnote>
  <w:footnote w:type="continuationNotice" w:id="1">
    <w:p w14:paraId="6599E7EF" w14:textId="77777777" w:rsidR="002221F7" w:rsidRDefault="002221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03927"/>
    <w:rsid w:val="002146C0"/>
    <w:rsid w:val="00216BC1"/>
    <w:rsid w:val="00220C35"/>
    <w:rsid w:val="002221F7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193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A366E"/>
    <w:rsid w:val="004B30A4"/>
    <w:rsid w:val="004C297F"/>
    <w:rsid w:val="004D178A"/>
    <w:rsid w:val="004D3AD1"/>
    <w:rsid w:val="004D7175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A1BEC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15698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7EE0"/>
    <w:rsid w:val="009929DE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541FD"/>
    <w:rsid w:val="00A65BE7"/>
    <w:rsid w:val="00A6758B"/>
    <w:rsid w:val="00A93F6D"/>
    <w:rsid w:val="00AB0CF5"/>
    <w:rsid w:val="00AC4C41"/>
    <w:rsid w:val="00AD450E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60B93"/>
    <w:rsid w:val="00B73A6E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76D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6733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B78ED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  <w:style w:type="paragraph" w:styleId="NormaleWeb">
    <w:name w:val="Normal (Web)"/>
    <w:basedOn w:val="Normale"/>
    <w:rsid w:val="00B60B93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4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Michela Garino</cp:lastModifiedBy>
  <cp:revision>124</cp:revision>
  <cp:lastPrinted>2013-07-29T09:56:00Z</cp:lastPrinted>
  <dcterms:created xsi:type="dcterms:W3CDTF">2011-06-17T07:53:00Z</dcterms:created>
  <dcterms:modified xsi:type="dcterms:W3CDTF">2022-12-13T08:52:00Z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