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52C7" w14:textId="77777777" w:rsidR="00421DBF" w:rsidRPr="006D398C" w:rsidRDefault="00421DBF" w:rsidP="00421DBF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1D6CA7BD" w14:textId="77777777" w:rsidR="00421DBF" w:rsidRDefault="00421DBF" w:rsidP="00421DBF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6C6BB27B" w14:textId="77777777" w:rsidR="00421DBF" w:rsidRPr="006D398C" w:rsidRDefault="00421DBF" w:rsidP="00421DBF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7AAB1B0E" w14:textId="77777777" w:rsidR="00421DBF" w:rsidRPr="006D398C" w:rsidRDefault="00421DBF" w:rsidP="00421DBF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1139EA64" w14:textId="77777777" w:rsidR="00421DBF" w:rsidRDefault="00421DBF" w:rsidP="00421DBF">
      <w:pPr>
        <w:spacing w:line="240" w:lineRule="exact"/>
        <w:rPr>
          <w:bCs/>
          <w:sz w:val="24"/>
          <w:szCs w:val="24"/>
          <w:lang w:val="it-IT"/>
        </w:rPr>
      </w:pPr>
    </w:p>
    <w:p w14:paraId="75E1AD01" w14:textId="77777777" w:rsidR="00421DBF" w:rsidRDefault="00421DBF" w:rsidP="00421DB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6DB705C8" w14:textId="77777777" w:rsidR="00421DBF" w:rsidRPr="006D398C" w:rsidRDefault="00421DBF" w:rsidP="00421DBF">
      <w:pPr>
        <w:spacing w:line="276" w:lineRule="auto"/>
        <w:rPr>
          <w:bCs/>
          <w:sz w:val="24"/>
          <w:szCs w:val="24"/>
          <w:lang w:val="it-IT"/>
        </w:rPr>
      </w:pPr>
    </w:p>
    <w:p w14:paraId="2165C4C4" w14:textId="77777777" w:rsidR="00421DBF" w:rsidRDefault="00421DBF" w:rsidP="00421DBF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583A5776" w14:textId="77777777" w:rsidR="00421DBF" w:rsidRPr="006D398C" w:rsidRDefault="00421DBF" w:rsidP="00421DBF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513A35EA" w14:textId="77777777" w:rsidR="00421DBF" w:rsidRDefault="00421DBF" w:rsidP="00421DBF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41332900" w14:textId="77777777" w:rsidR="00421DBF" w:rsidRPr="006D398C" w:rsidRDefault="00421DBF" w:rsidP="00421DBF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62B8BA6B" w14:textId="77777777" w:rsidR="00421DBF" w:rsidRPr="006D398C" w:rsidRDefault="00421DBF" w:rsidP="00421DB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63D47768" w14:textId="77777777" w:rsidR="00421DBF" w:rsidRPr="006D398C" w:rsidRDefault="00421DBF" w:rsidP="00421DB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68F5B722" w14:textId="77777777" w:rsidR="00421DBF" w:rsidRPr="006D398C" w:rsidRDefault="00421DBF" w:rsidP="00421DB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357F71D6" w14:textId="77777777" w:rsidR="00421DBF" w:rsidRDefault="00421DBF" w:rsidP="00421DBF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753EFA74" w14:textId="77777777" w:rsidR="00421DBF" w:rsidRPr="006D398C" w:rsidRDefault="00421DBF" w:rsidP="00421DBF">
      <w:pPr>
        <w:spacing w:line="276" w:lineRule="auto"/>
        <w:rPr>
          <w:bCs/>
          <w:sz w:val="24"/>
          <w:szCs w:val="24"/>
          <w:lang w:val="it-IT"/>
        </w:rPr>
      </w:pPr>
    </w:p>
    <w:p w14:paraId="0C1B1A92" w14:textId="77777777" w:rsidR="00421DBF" w:rsidRDefault="00421DBF" w:rsidP="00421DBF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06D71235" w14:textId="77777777" w:rsidR="00421DBF" w:rsidRPr="006D398C" w:rsidRDefault="00421DBF" w:rsidP="00421DBF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03E23374" w14:textId="77777777" w:rsidR="00421DBF" w:rsidRDefault="00421DBF" w:rsidP="00421DB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17DCA576" w14:textId="77777777" w:rsidR="00421DBF" w:rsidRDefault="00421DBF" w:rsidP="00421DB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06C45BD0" w14:textId="77777777" w:rsidR="00421DBF" w:rsidRDefault="00421DBF" w:rsidP="00421DB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3602FA07" w14:textId="77777777" w:rsidR="00421DBF" w:rsidRPr="00C8613B" w:rsidRDefault="00421DBF" w:rsidP="00421DBF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2B3EB29D" w14:textId="77777777" w:rsidR="00421DBF" w:rsidRPr="006D398C" w:rsidRDefault="00421DBF" w:rsidP="00421DBF">
      <w:pPr>
        <w:spacing w:line="240" w:lineRule="exact"/>
        <w:rPr>
          <w:bCs/>
          <w:sz w:val="24"/>
          <w:szCs w:val="24"/>
          <w:lang w:val="it-IT"/>
        </w:rPr>
      </w:pPr>
    </w:p>
    <w:p w14:paraId="1F57033C" w14:textId="77777777" w:rsidR="00421DBF" w:rsidRPr="006D398C" w:rsidRDefault="00421DBF" w:rsidP="00421DBF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6823D23C" w14:textId="77777777" w:rsidR="00421DBF" w:rsidRPr="00340CD3" w:rsidRDefault="00421DBF" w:rsidP="00421DBF">
      <w:pPr>
        <w:tabs>
          <w:tab w:val="left" w:pos="1920"/>
        </w:tabs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 w:rsidRPr="003134F3">
        <w:rPr>
          <w:bCs/>
          <w:sz w:val="24"/>
          <w:szCs w:val="24"/>
          <w:lang w:val="it-IT"/>
        </w:rPr>
        <w:t>IL/LA DICHIARANTE</w:t>
      </w:r>
    </w:p>
    <w:p w14:paraId="6A03EA9F" w14:textId="77777777" w:rsidR="006F35A4" w:rsidRDefault="006F35A4"/>
    <w:sectPr w:rsidR="006F35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781D" w14:textId="77777777" w:rsidR="00421DBF" w:rsidRDefault="00421DBF" w:rsidP="00421DBF">
      <w:r>
        <w:separator/>
      </w:r>
    </w:p>
  </w:endnote>
  <w:endnote w:type="continuationSeparator" w:id="0">
    <w:p w14:paraId="5AA25D93" w14:textId="77777777" w:rsidR="00421DBF" w:rsidRDefault="00421DBF" w:rsidP="004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23C8" w14:textId="01615F6A" w:rsidR="00421DBF" w:rsidRDefault="00421DBF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62247" wp14:editId="036EBCBF">
          <wp:simplePos x="0" y="0"/>
          <wp:positionH relativeFrom="margin">
            <wp:align>center</wp:align>
          </wp:positionH>
          <wp:positionV relativeFrom="paragraph">
            <wp:posOffset>80492</wp:posOffset>
          </wp:positionV>
          <wp:extent cx="1323340" cy="422910"/>
          <wp:effectExtent l="0" t="0" r="0" b="0"/>
          <wp:wrapSquare wrapText="bothSides"/>
          <wp:docPr id="2592398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 t="28471" r="12820" b="30437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E708" w14:textId="77777777" w:rsidR="00421DBF" w:rsidRDefault="00421DBF" w:rsidP="00421DBF">
      <w:r>
        <w:separator/>
      </w:r>
    </w:p>
  </w:footnote>
  <w:footnote w:type="continuationSeparator" w:id="0">
    <w:p w14:paraId="47618F16" w14:textId="77777777" w:rsidR="00421DBF" w:rsidRDefault="00421DBF" w:rsidP="0042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2F7A" w14:textId="4564F43C" w:rsidR="00421DBF" w:rsidRDefault="00421DBF" w:rsidP="00421DBF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4CFA8EBE" wp14:editId="4342ECE9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F"/>
    <w:rsid w:val="00421DBF"/>
    <w:rsid w:val="00673C51"/>
    <w:rsid w:val="006D1C6E"/>
    <w:rsid w:val="006F35A4"/>
    <w:rsid w:val="00AB5C29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84F6"/>
  <w15:chartTrackingRefBased/>
  <w15:docId w15:val="{1D721551-1135-40A4-B3A2-9AA56F71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DB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D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D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D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D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D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D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D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D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D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D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D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21D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DBF"/>
  </w:style>
  <w:style w:type="paragraph" w:styleId="Pidipagina">
    <w:name w:val="footer"/>
    <w:basedOn w:val="Normale"/>
    <w:link w:val="PidipaginaCarattere"/>
    <w:uiPriority w:val="99"/>
    <w:unhideWhenUsed/>
    <w:rsid w:val="00421D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7731B-A786-419F-812A-E9AF64227DEF}"/>
</file>

<file path=customXml/itemProps2.xml><?xml version="1.0" encoding="utf-8"?>
<ds:datastoreItem xmlns:ds="http://schemas.openxmlformats.org/officeDocument/2006/customXml" ds:itemID="{6CC182B9-4F96-4D1C-8F78-B2E427B6EEF0}"/>
</file>

<file path=customXml/itemProps3.xml><?xml version="1.0" encoding="utf-8"?>
<ds:datastoreItem xmlns:ds="http://schemas.openxmlformats.org/officeDocument/2006/customXml" ds:itemID="{1A3E3BB4-E858-42A3-9F6C-2546D84BB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2025-09-29T13:48:00Z</dcterms:created>
  <dcterms:modified xsi:type="dcterms:W3CDTF">2025-09-29T13:48:00Z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