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50A60" w14:textId="77777777" w:rsidR="005B7147" w:rsidRPr="00EB7F54" w:rsidRDefault="005B7147" w:rsidP="005B7147">
      <w:pPr>
        <w:ind w:left="5529" w:hanging="5245"/>
        <w:rPr>
          <w:rFonts w:ascii="Garamond" w:hAnsi="Garamond"/>
          <w:iCs/>
        </w:rPr>
      </w:pPr>
      <w:r w:rsidRPr="00EB7F54">
        <w:rPr>
          <w:noProof/>
        </w:rPr>
        <w:drawing>
          <wp:inline distT="0" distB="0" distL="0" distR="0" wp14:anchorId="6E0A89C8" wp14:editId="2554AECD">
            <wp:extent cx="3152775" cy="847725"/>
            <wp:effectExtent l="0" t="0" r="9525" b="9525"/>
            <wp:docPr id="1" name="Immagine 1" descr="or_pantone_istituzio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or_pantone_istituziona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2775" cy="847725"/>
                    </a:xfrm>
                    <a:prstGeom prst="rect">
                      <a:avLst/>
                    </a:prstGeom>
                    <a:noFill/>
                    <a:ln>
                      <a:noFill/>
                    </a:ln>
                  </pic:spPr>
                </pic:pic>
              </a:graphicData>
            </a:graphic>
          </wp:inline>
        </w:drawing>
      </w:r>
    </w:p>
    <w:p w14:paraId="0B1BC637" w14:textId="77777777" w:rsidR="005B7147" w:rsidRPr="00EB7F54" w:rsidRDefault="005B7147" w:rsidP="005B7147">
      <w:pPr>
        <w:tabs>
          <w:tab w:val="center" w:pos="4819"/>
          <w:tab w:val="right" w:pos="9638"/>
        </w:tabs>
        <w:rPr>
          <w:rFonts w:ascii="Garamond" w:hAnsi="Garamond" w:cs="Arial"/>
          <w:b/>
          <w:lang w:val="x-none" w:eastAsia="x-none"/>
        </w:rPr>
      </w:pPr>
      <w:r w:rsidRPr="00EB7F54">
        <w:rPr>
          <w:rFonts w:ascii="Garamond" w:hAnsi="Garamond" w:cs="Arial"/>
          <w:b/>
          <w:lang w:val="x-none" w:eastAsia="x-none"/>
        </w:rPr>
        <w:t>A</w:t>
      </w:r>
      <w:r w:rsidRPr="00EB7F54">
        <w:rPr>
          <w:rFonts w:ascii="Garamond" w:hAnsi="Garamond" w:cs="Arial"/>
          <w:b/>
          <w:lang w:eastAsia="x-none"/>
        </w:rPr>
        <w:t>llegato</w:t>
      </w:r>
      <w:r w:rsidRPr="00EB7F54">
        <w:rPr>
          <w:rFonts w:ascii="Garamond" w:hAnsi="Garamond" w:cs="Arial"/>
          <w:b/>
          <w:lang w:val="x-none" w:eastAsia="x-none"/>
        </w:rPr>
        <w:t xml:space="preserve"> A) </w:t>
      </w:r>
    </w:p>
    <w:p w14:paraId="438FEE71" w14:textId="77777777" w:rsidR="005B7147" w:rsidRPr="00EB7F54" w:rsidRDefault="005B7147" w:rsidP="005B7147">
      <w:pPr>
        <w:tabs>
          <w:tab w:val="center" w:pos="4819"/>
          <w:tab w:val="right" w:pos="9638"/>
        </w:tabs>
        <w:jc w:val="both"/>
        <w:rPr>
          <w:rFonts w:ascii="Garamond" w:hAnsi="Garamond"/>
          <w:szCs w:val="20"/>
          <w:lang w:val="x-none" w:eastAsia="x-none"/>
        </w:rPr>
      </w:pPr>
      <w:r w:rsidRPr="00EB7F54">
        <w:rPr>
          <w:rFonts w:ascii="Garamond" w:hAnsi="Garamond"/>
          <w:szCs w:val="20"/>
          <w:lang w:val="x-none" w:eastAsia="x-none"/>
        </w:rPr>
        <w:t>Modulo di presentazione della domanda</w:t>
      </w:r>
    </w:p>
    <w:p w14:paraId="03BB4351" w14:textId="77777777" w:rsidR="005B7147" w:rsidRPr="00EB7F54" w:rsidRDefault="005B7147" w:rsidP="005B7147">
      <w:pPr>
        <w:tabs>
          <w:tab w:val="center" w:pos="4819"/>
          <w:tab w:val="right" w:pos="9638"/>
        </w:tabs>
        <w:rPr>
          <w:rFonts w:ascii="Garamond" w:hAnsi="Garamond" w:cs="Arial"/>
          <w:lang w:eastAsia="x-none"/>
        </w:rPr>
      </w:pPr>
      <w:r w:rsidRPr="00EB7F54">
        <w:rPr>
          <w:rFonts w:ascii="Garamond" w:hAnsi="Garamond" w:cs="Arial"/>
          <w:lang w:val="x-none" w:eastAsia="x-none"/>
        </w:rPr>
        <w:t xml:space="preserve">Codice: </w:t>
      </w:r>
      <w:r>
        <w:rPr>
          <w:rFonts w:ascii="Garamond" w:hAnsi="Garamond"/>
          <w:b/>
        </w:rPr>
        <w:t>GRA24CRT</w:t>
      </w:r>
      <w:r w:rsidRPr="004D7365">
        <w:rPr>
          <w:rFonts w:ascii="Garamond" w:hAnsi="Garamond"/>
          <w:b/>
        </w:rPr>
        <w:t>/PRGT/01/202</w:t>
      </w:r>
      <w:r>
        <w:rPr>
          <w:rFonts w:ascii="Garamond" w:hAnsi="Garamond"/>
          <w:b/>
        </w:rPr>
        <w:t>6</w:t>
      </w:r>
    </w:p>
    <w:p w14:paraId="42121ADF" w14:textId="77777777" w:rsidR="005B7147" w:rsidRPr="00690944" w:rsidRDefault="005B7147" w:rsidP="005B7147">
      <w:pPr>
        <w:tabs>
          <w:tab w:val="center" w:pos="4819"/>
          <w:tab w:val="right" w:pos="9638"/>
        </w:tabs>
        <w:ind w:left="5670" w:right="-1"/>
        <w:rPr>
          <w:rFonts w:ascii="Garamond" w:hAnsi="Garamond"/>
          <w:b/>
          <w:szCs w:val="20"/>
          <w:lang w:eastAsia="x-none"/>
        </w:rPr>
      </w:pPr>
      <w:r w:rsidRPr="00F95767">
        <w:rPr>
          <w:rFonts w:ascii="Garamond" w:hAnsi="Garamond"/>
          <w:b/>
          <w:szCs w:val="20"/>
          <w:lang w:val="x-none" w:eastAsia="x-none"/>
        </w:rPr>
        <w:t xml:space="preserve">Al Direttore del </w:t>
      </w:r>
      <w:r w:rsidRPr="00F95767">
        <w:rPr>
          <w:rFonts w:ascii="Garamond" w:hAnsi="Garamond"/>
          <w:b/>
          <w:szCs w:val="20"/>
          <w:lang w:eastAsia="x-none"/>
        </w:rPr>
        <w:t xml:space="preserve">Dipartimento di Scienze </w:t>
      </w:r>
      <w:r>
        <w:rPr>
          <w:rFonts w:ascii="Garamond" w:hAnsi="Garamond"/>
          <w:b/>
          <w:szCs w:val="20"/>
          <w:lang w:eastAsia="x-none"/>
        </w:rPr>
        <w:t>umane e sociali</w:t>
      </w:r>
    </w:p>
    <w:p w14:paraId="4B9DA970" w14:textId="77777777" w:rsidR="005B7147" w:rsidRPr="00D12BE6" w:rsidRDefault="005B7147" w:rsidP="005B7147">
      <w:pPr>
        <w:tabs>
          <w:tab w:val="center" w:pos="4819"/>
          <w:tab w:val="right" w:pos="9638"/>
        </w:tabs>
        <w:ind w:left="5670" w:right="-1"/>
        <w:rPr>
          <w:rFonts w:ascii="Garamond" w:hAnsi="Garamond"/>
          <w:b/>
          <w:szCs w:val="20"/>
          <w:lang w:val="x-none" w:eastAsia="x-none"/>
        </w:rPr>
      </w:pPr>
      <w:r w:rsidRPr="00D12BE6">
        <w:rPr>
          <w:rFonts w:ascii="Garamond" w:hAnsi="Garamond"/>
          <w:b/>
          <w:szCs w:val="20"/>
          <w:lang w:val="x-none" w:eastAsia="x-none"/>
        </w:rPr>
        <w:t>c/o Direzione Generale di Ateneo</w:t>
      </w:r>
    </w:p>
    <w:p w14:paraId="7A7A1203" w14:textId="77777777" w:rsidR="005B7147" w:rsidRDefault="005B7147" w:rsidP="005B7147">
      <w:pPr>
        <w:tabs>
          <w:tab w:val="center" w:pos="4819"/>
          <w:tab w:val="right" w:pos="9638"/>
        </w:tabs>
        <w:ind w:left="5670" w:right="-1"/>
        <w:jc w:val="both"/>
      </w:pPr>
      <w:r w:rsidRPr="0068000C">
        <w:rPr>
          <w:rFonts w:ascii="Garamond" w:hAnsi="Garamond"/>
          <w:b/>
          <w:bCs/>
        </w:rPr>
        <w:t>Ufficio Sistemi informatici e Gestione documentale</w:t>
      </w:r>
      <w:r>
        <w:t xml:space="preserve"> </w:t>
      </w:r>
    </w:p>
    <w:p w14:paraId="3812059C" w14:textId="77777777" w:rsidR="005B7147" w:rsidRPr="00516058" w:rsidRDefault="005B7147" w:rsidP="005B7147">
      <w:pPr>
        <w:tabs>
          <w:tab w:val="center" w:pos="4819"/>
          <w:tab w:val="right" w:pos="9638"/>
        </w:tabs>
        <w:ind w:left="5670" w:right="-1"/>
        <w:jc w:val="both"/>
        <w:rPr>
          <w:rFonts w:ascii="Garamond" w:hAnsi="Garamond"/>
          <w:bCs/>
          <w:sz w:val="28"/>
          <w:szCs w:val="22"/>
          <w:lang w:val="x-none" w:eastAsia="x-none"/>
        </w:rPr>
      </w:pPr>
      <w:hyperlink r:id="rId8" w:history="1">
        <w:r w:rsidRPr="00516058">
          <w:rPr>
            <w:rStyle w:val="Collegamentoipertestuale"/>
            <w:rFonts w:ascii="Garamond" w:eastAsiaTheme="majorEastAsia" w:hAnsi="Garamond"/>
            <w:bCs/>
            <w:szCs w:val="22"/>
            <w:lang w:val="x-none" w:eastAsia="x-none"/>
          </w:rPr>
          <w:t>protocollo@pec.univda.it</w:t>
        </w:r>
      </w:hyperlink>
      <w:r w:rsidRPr="00516058">
        <w:rPr>
          <w:rFonts w:ascii="Garamond" w:hAnsi="Garamond"/>
          <w:bCs/>
          <w:sz w:val="28"/>
          <w:szCs w:val="22"/>
          <w:lang w:val="x-none" w:eastAsia="x-none"/>
        </w:rPr>
        <w:t xml:space="preserve"> </w:t>
      </w:r>
    </w:p>
    <w:p w14:paraId="266E09B7" w14:textId="77777777" w:rsidR="005B7147" w:rsidRPr="00516058" w:rsidRDefault="005B7147" w:rsidP="005B7147">
      <w:pPr>
        <w:tabs>
          <w:tab w:val="center" w:pos="4819"/>
          <w:tab w:val="right" w:pos="9638"/>
        </w:tabs>
        <w:ind w:left="5670" w:right="-1"/>
        <w:jc w:val="both"/>
        <w:rPr>
          <w:rFonts w:ascii="Garamond" w:hAnsi="Garamond"/>
          <w:bCs/>
          <w:sz w:val="28"/>
          <w:szCs w:val="22"/>
          <w:lang w:val="x-none" w:eastAsia="x-none"/>
        </w:rPr>
      </w:pPr>
      <w:hyperlink r:id="rId9" w:history="1">
        <w:r w:rsidRPr="00516058">
          <w:rPr>
            <w:rFonts w:ascii="Garamond" w:hAnsi="Garamond"/>
            <w:bCs/>
            <w:color w:val="0000FF"/>
            <w:szCs w:val="22"/>
            <w:u w:val="single"/>
            <w:lang w:val="x-none" w:eastAsia="x-none"/>
          </w:rPr>
          <w:t>protocollo@univda.it</w:t>
        </w:r>
      </w:hyperlink>
      <w:r w:rsidRPr="00516058">
        <w:rPr>
          <w:rFonts w:ascii="Garamond" w:hAnsi="Garamond"/>
          <w:bCs/>
          <w:sz w:val="28"/>
          <w:szCs w:val="22"/>
          <w:lang w:val="x-none" w:eastAsia="x-none"/>
        </w:rPr>
        <w:t xml:space="preserve"> </w:t>
      </w:r>
    </w:p>
    <w:p w14:paraId="6677755D" w14:textId="77777777" w:rsidR="005B7147" w:rsidRPr="00EB7F54" w:rsidRDefault="005B7147" w:rsidP="005B7147">
      <w:pPr>
        <w:tabs>
          <w:tab w:val="center" w:pos="4819"/>
          <w:tab w:val="right" w:pos="9638"/>
        </w:tabs>
        <w:ind w:right="567"/>
        <w:rPr>
          <w:rFonts w:ascii="Garamond" w:hAnsi="Garamond" w:cs="Arial"/>
          <w:b/>
          <w:lang w:val="x-none" w:eastAsia="x-none"/>
        </w:rPr>
      </w:pPr>
    </w:p>
    <w:p w14:paraId="0FDE605B" w14:textId="77777777" w:rsidR="005B7147" w:rsidRPr="00EB7F54" w:rsidRDefault="005B7147" w:rsidP="005B7147">
      <w:pPr>
        <w:tabs>
          <w:tab w:val="center" w:pos="4819"/>
          <w:tab w:val="right" w:pos="9638"/>
        </w:tabs>
        <w:ind w:right="567"/>
        <w:jc w:val="center"/>
        <w:rPr>
          <w:rFonts w:ascii="Garamond" w:hAnsi="Garamond" w:cs="Arial"/>
          <w:lang w:val="x-none" w:eastAsia="x-none"/>
        </w:rPr>
      </w:pPr>
      <w:r w:rsidRPr="00EB7F54">
        <w:rPr>
          <w:rFonts w:ascii="Garamond" w:hAnsi="Garamond" w:cs="Arial"/>
          <w:lang w:val="x-none" w:eastAsia="x-none"/>
        </w:rPr>
        <w:t>……l..…</w:t>
      </w:r>
      <w:proofErr w:type="spellStart"/>
      <w:r w:rsidRPr="00EB7F54">
        <w:rPr>
          <w:rFonts w:ascii="Garamond" w:hAnsi="Garamond" w:cs="Arial"/>
          <w:lang w:val="x-none" w:eastAsia="x-none"/>
        </w:rPr>
        <w:t>sottoscritt</w:t>
      </w:r>
      <w:proofErr w:type="spellEnd"/>
      <w:r w:rsidRPr="00EB7F54">
        <w:rPr>
          <w:rFonts w:ascii="Garamond" w:hAnsi="Garamond" w:cs="Arial"/>
          <w:lang w:val="x-none" w:eastAsia="x-none"/>
        </w:rPr>
        <w:t>………….………………………………………………………………….</w:t>
      </w:r>
    </w:p>
    <w:p w14:paraId="6123484A" w14:textId="77777777" w:rsidR="005B7147" w:rsidRPr="00EB7F54" w:rsidRDefault="005B7147" w:rsidP="005B7147">
      <w:pPr>
        <w:tabs>
          <w:tab w:val="center" w:pos="4819"/>
          <w:tab w:val="right" w:pos="9638"/>
        </w:tabs>
        <w:ind w:right="567"/>
        <w:jc w:val="center"/>
        <w:rPr>
          <w:rFonts w:ascii="Garamond" w:hAnsi="Garamond" w:cs="Arial"/>
          <w:i/>
          <w:lang w:val="x-none" w:eastAsia="x-none"/>
        </w:rPr>
      </w:pPr>
      <w:r w:rsidRPr="00EB7F54">
        <w:rPr>
          <w:rFonts w:ascii="Garamond" w:hAnsi="Garamond" w:cs="Arial"/>
          <w:i/>
          <w:lang w:val="x-none" w:eastAsia="x-none"/>
        </w:rPr>
        <w:t>(nome e cognome)</w:t>
      </w:r>
    </w:p>
    <w:p w14:paraId="219938CB" w14:textId="77777777" w:rsidR="005B7147" w:rsidRPr="00EB7F54" w:rsidRDefault="005B7147" w:rsidP="005B7147">
      <w:pPr>
        <w:tabs>
          <w:tab w:val="center" w:pos="4819"/>
          <w:tab w:val="right" w:pos="9638"/>
        </w:tabs>
        <w:ind w:right="567"/>
        <w:rPr>
          <w:rFonts w:ascii="Garamond" w:hAnsi="Garamond" w:cs="Arial"/>
          <w:lang w:val="x-none" w:eastAsia="x-none"/>
        </w:rPr>
      </w:pPr>
    </w:p>
    <w:p w14:paraId="0E248B88" w14:textId="77777777" w:rsidR="005B7147" w:rsidRPr="00EB7F54" w:rsidRDefault="005B7147" w:rsidP="005B7147">
      <w:pPr>
        <w:tabs>
          <w:tab w:val="center" w:pos="4819"/>
          <w:tab w:val="right" w:pos="9638"/>
        </w:tabs>
        <w:ind w:right="567"/>
        <w:jc w:val="center"/>
        <w:rPr>
          <w:rFonts w:ascii="Garamond" w:hAnsi="Garamond" w:cs="Arial"/>
          <w:b/>
          <w:lang w:val="x-none" w:eastAsia="x-none"/>
        </w:rPr>
      </w:pPr>
      <w:r w:rsidRPr="00EB7F54">
        <w:rPr>
          <w:rFonts w:ascii="Garamond" w:hAnsi="Garamond" w:cs="Arial"/>
          <w:b/>
          <w:lang w:val="x-none" w:eastAsia="x-none"/>
        </w:rPr>
        <w:t>PRESENTA</w:t>
      </w:r>
    </w:p>
    <w:p w14:paraId="2B099455" w14:textId="77777777" w:rsidR="005B7147" w:rsidRPr="00EB7F54" w:rsidRDefault="005B7147" w:rsidP="005B7147">
      <w:pPr>
        <w:tabs>
          <w:tab w:val="center" w:pos="4819"/>
          <w:tab w:val="right" w:pos="9638"/>
        </w:tabs>
        <w:ind w:right="567"/>
        <w:jc w:val="center"/>
        <w:rPr>
          <w:rFonts w:ascii="Garamond" w:hAnsi="Garamond" w:cs="Arial"/>
          <w:lang w:val="x-none" w:eastAsia="x-none"/>
        </w:rPr>
      </w:pPr>
    </w:p>
    <w:p w14:paraId="298C5600" w14:textId="77777777" w:rsidR="005B7147" w:rsidRDefault="005B7147" w:rsidP="005B7147">
      <w:pPr>
        <w:tabs>
          <w:tab w:val="center" w:pos="4819"/>
          <w:tab w:val="right" w:pos="9638"/>
        </w:tabs>
        <w:jc w:val="both"/>
        <w:rPr>
          <w:rFonts w:ascii="Garamond" w:hAnsi="Garamond" w:cs="Arial"/>
          <w:lang w:eastAsia="x-none"/>
        </w:rPr>
      </w:pPr>
      <w:r w:rsidRPr="00D12BE6">
        <w:rPr>
          <w:rFonts w:ascii="Garamond" w:hAnsi="Garamond" w:cs="Arial"/>
          <w:lang w:val="x-none" w:eastAsia="x-none"/>
        </w:rPr>
        <w:t xml:space="preserve">domanda di partecipazione alla procedura di valutazione comparativa per il conferimento del seguente incarico di lavoro autonomo, </w:t>
      </w:r>
      <w:r w:rsidRPr="00BF39F6">
        <w:rPr>
          <w:rFonts w:ascii="Garamond" w:hAnsi="Garamond"/>
        </w:rPr>
        <w:t xml:space="preserve">nell’ambito dei fondi assegnati al </w:t>
      </w:r>
      <w:r>
        <w:rPr>
          <w:rFonts w:ascii="Garamond" w:hAnsi="Garamond"/>
        </w:rPr>
        <w:t>p</w:t>
      </w:r>
      <w:r w:rsidRPr="00BF39F6">
        <w:rPr>
          <w:rFonts w:ascii="Garamond" w:hAnsi="Garamond"/>
        </w:rPr>
        <w:t>rogetto di ricerca denominato “</w:t>
      </w:r>
      <w:proofErr w:type="spellStart"/>
      <w:r w:rsidRPr="00344449">
        <w:rPr>
          <w:rFonts w:ascii="Garamond" w:hAnsi="Garamond"/>
          <w:i/>
          <w:iCs/>
        </w:rPr>
        <w:t>GiocApprendo</w:t>
      </w:r>
      <w:proofErr w:type="spellEnd"/>
      <w:r w:rsidRPr="00344449">
        <w:rPr>
          <w:rFonts w:ascii="Garamond" w:hAnsi="Garamond"/>
          <w:i/>
          <w:iCs/>
        </w:rPr>
        <w:t>: indagine sul gioco da tavolo come teatro di apprendimenti informali</w:t>
      </w:r>
      <w:r w:rsidRPr="00BF39F6">
        <w:rPr>
          <w:rFonts w:ascii="Garamond" w:hAnsi="Garamond"/>
        </w:rPr>
        <w:t>”,</w:t>
      </w:r>
      <w:r>
        <w:rPr>
          <w:rFonts w:ascii="Garamond" w:hAnsi="Garamond"/>
        </w:rPr>
        <w:t xml:space="preserve"> nell’ambito del “</w:t>
      </w:r>
      <w:r w:rsidRPr="002A3BE6">
        <w:rPr>
          <w:rFonts w:ascii="Garamond" w:hAnsi="Garamond"/>
        </w:rPr>
        <w:t>Bando Erogazioni Ordinarie 2024 - prima sessione</w:t>
      </w:r>
      <w:r>
        <w:rPr>
          <w:rFonts w:ascii="Garamond" w:hAnsi="Garamond"/>
        </w:rPr>
        <w:t>”</w:t>
      </w:r>
      <w:r w:rsidRPr="002A3BE6">
        <w:rPr>
          <w:rFonts w:ascii="Garamond" w:hAnsi="Garamond"/>
        </w:rPr>
        <w:t xml:space="preserve"> - indetto da Fondazione CRT</w:t>
      </w:r>
      <w:r>
        <w:rPr>
          <w:rFonts w:ascii="Garamond" w:hAnsi="Garamond"/>
        </w:rPr>
        <w:t xml:space="preserve"> -</w:t>
      </w:r>
      <w:r w:rsidRPr="002A3BE6">
        <w:rPr>
          <w:rFonts w:ascii="Garamond" w:hAnsi="Garamond"/>
        </w:rPr>
        <w:t xml:space="preserve"> CUP B67G24000370009</w:t>
      </w:r>
      <w:r>
        <w:rPr>
          <w:rFonts w:ascii="Garamond" w:hAnsi="Garamond"/>
        </w:rPr>
        <w:t>, di cui è Responsabile scientifica la Prof.ssa Teresa Grange</w:t>
      </w:r>
      <w:r w:rsidRPr="00D12BE6">
        <w:rPr>
          <w:rFonts w:ascii="Garamond" w:hAnsi="Garamond" w:cs="Arial"/>
          <w:lang w:val="x-none" w:eastAsia="x-none"/>
        </w:rPr>
        <w:t>, per l</w:t>
      </w:r>
      <w:r>
        <w:rPr>
          <w:rFonts w:ascii="Garamond" w:hAnsi="Garamond" w:cs="Arial"/>
          <w:lang w:eastAsia="x-none"/>
        </w:rPr>
        <w:t>o svolgimento delle seguenti attività:</w:t>
      </w:r>
    </w:p>
    <w:p w14:paraId="07CBFEAB" w14:textId="77777777" w:rsidR="005B7147" w:rsidRDefault="005B7147" w:rsidP="005B7147">
      <w:pPr>
        <w:pStyle w:val="Elencoacolori-Colore11"/>
        <w:spacing w:line="280" w:lineRule="atLeast"/>
        <w:ind w:left="0"/>
        <w:jc w:val="both"/>
        <w:rPr>
          <w:rFonts w:ascii="Garamond" w:hAnsi="Garamond"/>
        </w:rPr>
      </w:pPr>
    </w:p>
    <w:p w14:paraId="37F5903B" w14:textId="77777777" w:rsidR="005B7147" w:rsidRPr="00CC72B5" w:rsidRDefault="005B7147" w:rsidP="005B7147">
      <w:pPr>
        <w:pStyle w:val="Paragrafoelenco"/>
        <w:numPr>
          <w:ilvl w:val="0"/>
          <w:numId w:val="4"/>
        </w:numPr>
        <w:tabs>
          <w:tab w:val="left" w:pos="3330"/>
        </w:tabs>
        <w:autoSpaceDE w:val="0"/>
        <w:autoSpaceDN w:val="0"/>
        <w:adjustRightInd w:val="0"/>
        <w:ind w:left="567" w:hanging="283"/>
        <w:jc w:val="both"/>
        <w:rPr>
          <w:rFonts w:ascii="Garamond" w:hAnsi="Garamond"/>
          <w:i/>
          <w:iCs/>
        </w:rPr>
      </w:pPr>
      <w:r w:rsidRPr="00CC72B5">
        <w:rPr>
          <w:rFonts w:ascii="Garamond" w:hAnsi="Garamond"/>
          <w:i/>
          <w:iCs/>
        </w:rPr>
        <w:t>ricognizione della letteratura sul tema dell’apprendimento informale attraverso il gioco analogico come dispositivo pedagogico e sulla valutazione autentica;</w:t>
      </w:r>
    </w:p>
    <w:p w14:paraId="62AB046B" w14:textId="77777777" w:rsidR="005B7147" w:rsidRPr="00CC72B5" w:rsidRDefault="005B7147" w:rsidP="005B7147">
      <w:pPr>
        <w:pStyle w:val="Paragrafoelenco"/>
        <w:numPr>
          <w:ilvl w:val="0"/>
          <w:numId w:val="4"/>
        </w:numPr>
        <w:tabs>
          <w:tab w:val="left" w:pos="3330"/>
        </w:tabs>
        <w:autoSpaceDE w:val="0"/>
        <w:autoSpaceDN w:val="0"/>
        <w:adjustRightInd w:val="0"/>
        <w:ind w:left="567" w:hanging="283"/>
        <w:jc w:val="both"/>
        <w:rPr>
          <w:rFonts w:ascii="Garamond" w:hAnsi="Garamond"/>
          <w:i/>
          <w:iCs/>
        </w:rPr>
      </w:pPr>
      <w:r w:rsidRPr="00CC72B5">
        <w:rPr>
          <w:rFonts w:ascii="Garamond" w:hAnsi="Garamond"/>
          <w:i/>
          <w:iCs/>
        </w:rPr>
        <w:t>somministrazione e prima elaborazione dei dati raccolti attraverso questionari messi a punto dai direttori della ricerca;</w:t>
      </w:r>
    </w:p>
    <w:p w14:paraId="55D566AB" w14:textId="77777777" w:rsidR="005B7147" w:rsidRPr="00CC72B5" w:rsidRDefault="005B7147" w:rsidP="005B7147">
      <w:pPr>
        <w:pStyle w:val="Paragrafoelenco"/>
        <w:numPr>
          <w:ilvl w:val="0"/>
          <w:numId w:val="4"/>
        </w:numPr>
        <w:tabs>
          <w:tab w:val="left" w:pos="3330"/>
        </w:tabs>
        <w:autoSpaceDE w:val="0"/>
        <w:autoSpaceDN w:val="0"/>
        <w:adjustRightInd w:val="0"/>
        <w:ind w:left="567" w:hanging="283"/>
        <w:jc w:val="both"/>
        <w:rPr>
          <w:rFonts w:ascii="Garamond" w:hAnsi="Garamond"/>
          <w:i/>
          <w:iCs/>
        </w:rPr>
      </w:pPr>
      <w:r w:rsidRPr="00CC72B5">
        <w:rPr>
          <w:rFonts w:ascii="Garamond" w:hAnsi="Garamond"/>
          <w:i/>
          <w:iCs/>
        </w:rPr>
        <w:t>attività di osservazione strutturata in ambiente naturale;</w:t>
      </w:r>
    </w:p>
    <w:p w14:paraId="76D09A3D" w14:textId="77777777" w:rsidR="005B7147" w:rsidRPr="00CC72B5" w:rsidRDefault="005B7147" w:rsidP="005B7147">
      <w:pPr>
        <w:pStyle w:val="Paragrafoelenco"/>
        <w:numPr>
          <w:ilvl w:val="0"/>
          <w:numId w:val="4"/>
        </w:numPr>
        <w:tabs>
          <w:tab w:val="left" w:pos="3330"/>
        </w:tabs>
        <w:autoSpaceDE w:val="0"/>
        <w:autoSpaceDN w:val="0"/>
        <w:adjustRightInd w:val="0"/>
        <w:ind w:left="567" w:hanging="283"/>
        <w:jc w:val="both"/>
        <w:rPr>
          <w:rFonts w:ascii="Garamond" w:hAnsi="Garamond"/>
          <w:i/>
          <w:iCs/>
        </w:rPr>
      </w:pPr>
      <w:r w:rsidRPr="00CC72B5">
        <w:rPr>
          <w:rFonts w:ascii="Garamond" w:hAnsi="Garamond"/>
          <w:i/>
          <w:iCs/>
        </w:rPr>
        <w:t xml:space="preserve">somministrazione e analisi di interviste </w:t>
      </w:r>
      <w:proofErr w:type="spellStart"/>
      <w:r w:rsidRPr="00CC72B5">
        <w:rPr>
          <w:rFonts w:ascii="Garamond" w:hAnsi="Garamond"/>
          <w:i/>
          <w:iCs/>
        </w:rPr>
        <w:t>semistrutturate</w:t>
      </w:r>
      <w:proofErr w:type="spellEnd"/>
      <w:r w:rsidRPr="00CC72B5">
        <w:rPr>
          <w:rFonts w:ascii="Garamond" w:hAnsi="Garamond"/>
          <w:i/>
          <w:iCs/>
        </w:rPr>
        <w:t xml:space="preserve"> messe a punto dai direttori della ricerca.</w:t>
      </w:r>
    </w:p>
    <w:p w14:paraId="3BBA1A7C" w14:textId="77777777" w:rsidR="005B7147" w:rsidRPr="008B0123" w:rsidRDefault="005B7147" w:rsidP="005B7147">
      <w:pPr>
        <w:pStyle w:val="Paragrafoelenco"/>
        <w:tabs>
          <w:tab w:val="left" w:pos="3330"/>
        </w:tabs>
        <w:autoSpaceDE w:val="0"/>
        <w:autoSpaceDN w:val="0"/>
        <w:adjustRightInd w:val="0"/>
        <w:ind w:left="567"/>
        <w:jc w:val="both"/>
        <w:rPr>
          <w:rFonts w:ascii="Garamond" w:hAnsi="Garamond"/>
        </w:rPr>
      </w:pPr>
    </w:p>
    <w:p w14:paraId="6D96D87E" w14:textId="77777777" w:rsidR="005B7147" w:rsidRPr="00EB7F54" w:rsidRDefault="005B7147" w:rsidP="005B7147">
      <w:pPr>
        <w:autoSpaceDE w:val="0"/>
        <w:autoSpaceDN w:val="0"/>
        <w:jc w:val="both"/>
        <w:rPr>
          <w:rFonts w:ascii="Garamond" w:hAnsi="Garamond" w:cs="Arial"/>
        </w:rPr>
      </w:pPr>
      <w:r w:rsidRPr="00EB7F54">
        <w:rPr>
          <w:rFonts w:ascii="Garamond" w:hAnsi="Garamond" w:cs="Arial"/>
        </w:rPr>
        <w:t xml:space="preserve">A tal fine, ai sensi degli artt. 46 e 47 del D.P.R. 28 dicembre 2000, n. 445 e consapevole che le dichiarazioni mendaci sono punite ai sensi del </w:t>
      </w:r>
      <w:proofErr w:type="gramStart"/>
      <w:r w:rsidRPr="00EB7F54">
        <w:rPr>
          <w:rFonts w:ascii="Garamond" w:hAnsi="Garamond" w:cs="Arial"/>
        </w:rPr>
        <w:t>codice penale</w:t>
      </w:r>
      <w:proofErr w:type="gramEnd"/>
      <w:r w:rsidRPr="00EB7F54">
        <w:rPr>
          <w:rFonts w:ascii="Garamond" w:hAnsi="Garamond" w:cs="Arial"/>
        </w:rPr>
        <w:t xml:space="preserve"> e delle leggi speciali in materia, secondo le disposizioni richiamate agli artt. 75 e 76 del citato D.P.R.:</w:t>
      </w:r>
    </w:p>
    <w:p w14:paraId="4EFC449F" w14:textId="77777777" w:rsidR="005B7147" w:rsidRPr="00EB7F54" w:rsidRDefault="005B7147" w:rsidP="005B7147">
      <w:pPr>
        <w:tabs>
          <w:tab w:val="center" w:pos="4819"/>
          <w:tab w:val="right" w:pos="9638"/>
        </w:tabs>
        <w:ind w:right="567"/>
        <w:rPr>
          <w:rFonts w:ascii="Garamond" w:hAnsi="Garamond" w:cs="Arial"/>
          <w:b/>
          <w:lang w:val="x-none" w:eastAsia="x-none"/>
        </w:rPr>
      </w:pPr>
    </w:p>
    <w:p w14:paraId="3EE16280" w14:textId="77777777" w:rsidR="005B7147" w:rsidRPr="00EB7F54" w:rsidRDefault="005B7147" w:rsidP="005B7147">
      <w:pPr>
        <w:tabs>
          <w:tab w:val="center" w:pos="4819"/>
          <w:tab w:val="right" w:pos="9638"/>
        </w:tabs>
        <w:ind w:right="567"/>
        <w:jc w:val="center"/>
        <w:rPr>
          <w:rFonts w:ascii="Garamond" w:hAnsi="Garamond" w:cs="Arial"/>
          <w:b/>
          <w:lang w:val="x-none" w:eastAsia="x-none"/>
        </w:rPr>
      </w:pPr>
      <w:r w:rsidRPr="00EB7F54">
        <w:rPr>
          <w:rFonts w:ascii="Garamond" w:hAnsi="Garamond" w:cs="Arial"/>
          <w:b/>
          <w:lang w:val="x-none" w:eastAsia="x-none"/>
        </w:rPr>
        <w:t>DICHIARA DI ESSERE</w:t>
      </w:r>
    </w:p>
    <w:p w14:paraId="678CA110" w14:textId="77777777" w:rsidR="005B7147" w:rsidRPr="00EB7F54" w:rsidRDefault="005B7147" w:rsidP="005B7147">
      <w:pPr>
        <w:tabs>
          <w:tab w:val="center" w:pos="4819"/>
          <w:tab w:val="right" w:pos="9638"/>
        </w:tabs>
        <w:ind w:right="567"/>
        <w:jc w:val="center"/>
        <w:rPr>
          <w:rFonts w:ascii="Garamond" w:hAnsi="Garamond" w:cs="Arial"/>
          <w:b/>
          <w:lang w:val="x-none" w:eastAsia="x-none"/>
        </w:rPr>
      </w:pPr>
    </w:p>
    <w:p w14:paraId="190BD77B" w14:textId="77777777" w:rsidR="005B7147" w:rsidRPr="00EB7F54" w:rsidRDefault="005B7147" w:rsidP="005B7147">
      <w:pPr>
        <w:spacing w:after="120" w:line="360" w:lineRule="auto"/>
        <w:rPr>
          <w:rFonts w:ascii="Garamond" w:hAnsi="Garamond" w:cs="Arial"/>
        </w:rPr>
      </w:pPr>
      <w:proofErr w:type="spellStart"/>
      <w:r w:rsidRPr="00EB7F54">
        <w:rPr>
          <w:rFonts w:ascii="Garamond" w:hAnsi="Garamond" w:cs="Arial"/>
        </w:rPr>
        <w:t>nat</w:t>
      </w:r>
      <w:proofErr w:type="spellEnd"/>
      <w:r w:rsidRPr="00EB7F54">
        <w:rPr>
          <w:rFonts w:ascii="Garamond" w:hAnsi="Garamond" w:cs="Arial"/>
        </w:rPr>
        <w:t>……a …………………………………………………</w:t>
      </w:r>
      <w:proofErr w:type="gramStart"/>
      <w:r w:rsidRPr="00EB7F54">
        <w:rPr>
          <w:rFonts w:ascii="Garamond" w:hAnsi="Garamond" w:cs="Arial"/>
        </w:rPr>
        <w:t>…….</w:t>
      </w:r>
      <w:proofErr w:type="gramEnd"/>
      <w:r w:rsidRPr="00EB7F54">
        <w:rPr>
          <w:rFonts w:ascii="Garamond" w:hAnsi="Garamond" w:cs="Arial"/>
        </w:rPr>
        <w:t>.……</w:t>
      </w:r>
      <w:proofErr w:type="gramStart"/>
      <w:r w:rsidRPr="00EB7F54">
        <w:rPr>
          <w:rFonts w:ascii="Garamond" w:hAnsi="Garamond" w:cs="Arial"/>
        </w:rPr>
        <w:t>…….</w:t>
      </w:r>
      <w:proofErr w:type="gramEnd"/>
      <w:r w:rsidRPr="00EB7F54">
        <w:rPr>
          <w:rFonts w:ascii="Garamond" w:hAnsi="Garamond" w:cs="Arial"/>
        </w:rPr>
        <w:t xml:space="preserve">. </w:t>
      </w:r>
      <w:proofErr w:type="spellStart"/>
      <w:r w:rsidRPr="00EB7F54">
        <w:rPr>
          <w:rFonts w:ascii="Garamond" w:hAnsi="Garamond" w:cs="Arial"/>
        </w:rPr>
        <w:t>Prov</w:t>
      </w:r>
      <w:proofErr w:type="spellEnd"/>
      <w:r w:rsidRPr="00EB7F54">
        <w:rPr>
          <w:rFonts w:ascii="Garamond" w:hAnsi="Garamond" w:cs="Arial"/>
        </w:rPr>
        <w:t>………………,</w:t>
      </w:r>
    </w:p>
    <w:p w14:paraId="7656360A" w14:textId="77777777" w:rsidR="005B7147" w:rsidRPr="00EB7F54" w:rsidRDefault="005B7147" w:rsidP="005B7147">
      <w:pPr>
        <w:spacing w:after="120" w:line="360" w:lineRule="auto"/>
        <w:rPr>
          <w:rFonts w:ascii="Garamond" w:hAnsi="Garamond" w:cs="Arial"/>
        </w:rPr>
      </w:pPr>
      <w:r w:rsidRPr="00EB7F54">
        <w:rPr>
          <w:rFonts w:ascii="Garamond" w:hAnsi="Garamond" w:cs="Arial"/>
        </w:rPr>
        <w:t>Stato ………………………………………………………</w:t>
      </w:r>
      <w:proofErr w:type="gramStart"/>
      <w:r w:rsidRPr="00EB7F54">
        <w:rPr>
          <w:rFonts w:ascii="Garamond" w:hAnsi="Garamond" w:cs="Arial"/>
        </w:rPr>
        <w:t>…….</w:t>
      </w:r>
      <w:proofErr w:type="gramEnd"/>
      <w:r w:rsidRPr="00EB7F54">
        <w:rPr>
          <w:rFonts w:ascii="Garamond" w:hAnsi="Garamond" w:cs="Arial"/>
        </w:rPr>
        <w:t>., il</w:t>
      </w:r>
      <w:proofErr w:type="gramStart"/>
      <w:r w:rsidRPr="00EB7F54">
        <w:rPr>
          <w:rFonts w:ascii="Garamond" w:hAnsi="Garamond" w:cs="Arial"/>
        </w:rPr>
        <w:t xml:space="preserve"> ..</w:t>
      </w:r>
      <w:proofErr w:type="gramEnd"/>
      <w:r w:rsidRPr="00EB7F54">
        <w:rPr>
          <w:rFonts w:ascii="Garamond" w:hAnsi="Garamond" w:cs="Arial"/>
        </w:rPr>
        <w:t>……/</w:t>
      </w:r>
      <w:proofErr w:type="gramStart"/>
      <w:r w:rsidRPr="00EB7F54">
        <w:rPr>
          <w:rFonts w:ascii="Garamond" w:hAnsi="Garamond" w:cs="Arial"/>
        </w:rPr>
        <w:t>…….</w:t>
      </w:r>
      <w:proofErr w:type="gramEnd"/>
      <w:r w:rsidRPr="00EB7F54">
        <w:rPr>
          <w:rFonts w:ascii="Garamond" w:hAnsi="Garamond" w:cs="Arial"/>
        </w:rPr>
        <w:t>.…/……</w:t>
      </w:r>
      <w:proofErr w:type="gramStart"/>
      <w:r w:rsidRPr="00EB7F54">
        <w:rPr>
          <w:rFonts w:ascii="Garamond" w:hAnsi="Garamond" w:cs="Arial"/>
        </w:rPr>
        <w:t>…….</w:t>
      </w:r>
      <w:proofErr w:type="gramEnd"/>
      <w:r w:rsidRPr="00EB7F54">
        <w:rPr>
          <w:rFonts w:ascii="Garamond" w:hAnsi="Garamond" w:cs="Arial"/>
        </w:rPr>
        <w:t>.</w:t>
      </w:r>
    </w:p>
    <w:p w14:paraId="64640BDA" w14:textId="77777777" w:rsidR="005B7147" w:rsidRPr="00EB7F54" w:rsidRDefault="005B7147" w:rsidP="005B7147">
      <w:pPr>
        <w:rPr>
          <w:rFonts w:ascii="Garamond" w:hAnsi="Garamond" w:cs="Arial"/>
        </w:rPr>
      </w:pPr>
      <w:r w:rsidRPr="00EB7F54">
        <w:rPr>
          <w:rFonts w:ascii="Garamond" w:hAnsi="Garamond" w:cs="Arial"/>
        </w:rPr>
        <w:t>e residente nel Comune di ………………</w:t>
      </w:r>
      <w:proofErr w:type="gramStart"/>
      <w:r w:rsidRPr="00EB7F54">
        <w:rPr>
          <w:rFonts w:ascii="Garamond" w:hAnsi="Garamond" w:cs="Arial"/>
        </w:rPr>
        <w:t>…….</w:t>
      </w:r>
      <w:proofErr w:type="gramEnd"/>
      <w:r w:rsidRPr="00EB7F54">
        <w:rPr>
          <w:rFonts w:ascii="Garamond" w:hAnsi="Garamond" w:cs="Arial"/>
        </w:rPr>
        <w:t>.………………………………………………</w:t>
      </w:r>
      <w:proofErr w:type="gramStart"/>
      <w:r w:rsidRPr="00EB7F54">
        <w:rPr>
          <w:rFonts w:ascii="Garamond" w:hAnsi="Garamond" w:cs="Arial"/>
        </w:rPr>
        <w:t>…….</w:t>
      </w:r>
      <w:proofErr w:type="gramEnd"/>
      <w:r w:rsidRPr="00EB7F54">
        <w:rPr>
          <w:rFonts w:ascii="Garamond" w:hAnsi="Garamond" w:cs="Arial"/>
        </w:rPr>
        <w:t>,</w:t>
      </w:r>
    </w:p>
    <w:p w14:paraId="6D278B86" w14:textId="77777777" w:rsidR="005B7147" w:rsidRPr="00EB7F54" w:rsidRDefault="005B7147" w:rsidP="005B7147">
      <w:pPr>
        <w:rPr>
          <w:rFonts w:ascii="Garamond" w:hAnsi="Garamond" w:cs="Arial"/>
        </w:rPr>
      </w:pPr>
    </w:p>
    <w:p w14:paraId="21209203" w14:textId="77777777" w:rsidR="005B7147" w:rsidRPr="00EB7F54" w:rsidRDefault="005B7147" w:rsidP="005B7147">
      <w:pPr>
        <w:rPr>
          <w:rFonts w:ascii="Garamond" w:hAnsi="Garamond" w:cs="Arial"/>
        </w:rPr>
      </w:pPr>
      <w:r w:rsidRPr="00EB7F54">
        <w:rPr>
          <w:rFonts w:ascii="Garamond" w:hAnsi="Garamond" w:cs="Arial"/>
        </w:rPr>
        <w:t>C.A.P. …</w:t>
      </w:r>
      <w:proofErr w:type="gramStart"/>
      <w:r w:rsidRPr="00EB7F54">
        <w:rPr>
          <w:rFonts w:ascii="Garamond" w:hAnsi="Garamond" w:cs="Arial"/>
        </w:rPr>
        <w:t>…….</w:t>
      </w:r>
      <w:proofErr w:type="gramEnd"/>
      <w:r w:rsidRPr="00EB7F54">
        <w:rPr>
          <w:rFonts w:ascii="Garamond" w:hAnsi="Garamond" w:cs="Arial"/>
        </w:rPr>
        <w:t>.……..., Via ……………………………</w:t>
      </w:r>
      <w:proofErr w:type="gramStart"/>
      <w:r w:rsidRPr="00EB7F54">
        <w:rPr>
          <w:rFonts w:ascii="Garamond" w:hAnsi="Garamond" w:cs="Arial"/>
        </w:rPr>
        <w:t>…….</w:t>
      </w:r>
      <w:proofErr w:type="gramEnd"/>
      <w:r w:rsidRPr="00EB7F54">
        <w:rPr>
          <w:rFonts w:ascii="Garamond" w:hAnsi="Garamond" w:cs="Arial"/>
        </w:rPr>
        <w:t>.………………………………</w:t>
      </w:r>
      <w:proofErr w:type="gramStart"/>
      <w:r w:rsidRPr="00EB7F54">
        <w:rPr>
          <w:rFonts w:ascii="Garamond" w:hAnsi="Garamond" w:cs="Arial"/>
        </w:rPr>
        <w:t>…….</w:t>
      </w:r>
      <w:proofErr w:type="gramEnd"/>
      <w:r w:rsidRPr="00EB7F54">
        <w:rPr>
          <w:rFonts w:ascii="Garamond" w:hAnsi="Garamond" w:cs="Arial"/>
        </w:rPr>
        <w:t xml:space="preserve">, </w:t>
      </w:r>
    </w:p>
    <w:p w14:paraId="798E3A27" w14:textId="77777777" w:rsidR="005B7147" w:rsidRPr="00EB7F54" w:rsidRDefault="005B7147" w:rsidP="005B7147">
      <w:pPr>
        <w:rPr>
          <w:rFonts w:ascii="Garamond" w:hAnsi="Garamond" w:cs="Arial"/>
        </w:rPr>
      </w:pPr>
    </w:p>
    <w:p w14:paraId="6059EBCB" w14:textId="77777777" w:rsidR="005B7147" w:rsidRPr="00EB7F54" w:rsidRDefault="005B7147" w:rsidP="005B7147">
      <w:pPr>
        <w:rPr>
          <w:rFonts w:ascii="Garamond" w:hAnsi="Garamond" w:cs="Arial"/>
        </w:rPr>
      </w:pPr>
      <w:r w:rsidRPr="00EB7F54">
        <w:rPr>
          <w:rFonts w:ascii="Garamond" w:hAnsi="Garamond" w:cs="Arial"/>
        </w:rPr>
        <w:t>codice fiscale………………………………</w:t>
      </w:r>
      <w:proofErr w:type="gramStart"/>
      <w:r w:rsidRPr="00EB7F54">
        <w:rPr>
          <w:rFonts w:ascii="Garamond" w:hAnsi="Garamond" w:cs="Arial"/>
        </w:rPr>
        <w:t>…….</w:t>
      </w:r>
      <w:proofErr w:type="gramEnd"/>
      <w:r w:rsidRPr="00EB7F54">
        <w:rPr>
          <w:rFonts w:ascii="Garamond" w:hAnsi="Garamond" w:cs="Arial"/>
        </w:rPr>
        <w:t>, partita IVA n.……………………………</w:t>
      </w:r>
      <w:proofErr w:type="gramStart"/>
      <w:r w:rsidRPr="00EB7F54">
        <w:rPr>
          <w:rFonts w:ascii="Garamond" w:hAnsi="Garamond" w:cs="Arial"/>
        </w:rPr>
        <w:t>…….</w:t>
      </w:r>
      <w:proofErr w:type="gramEnd"/>
      <w:r w:rsidRPr="00EB7F54">
        <w:rPr>
          <w:rFonts w:ascii="Garamond" w:hAnsi="Garamond" w:cs="Arial"/>
        </w:rPr>
        <w:t>.;</w:t>
      </w:r>
    </w:p>
    <w:p w14:paraId="74B7ADE0" w14:textId="77777777" w:rsidR="005B7147" w:rsidRPr="00EB7F54" w:rsidRDefault="005B7147" w:rsidP="005B7147">
      <w:pPr>
        <w:rPr>
          <w:rFonts w:ascii="Garamond" w:hAnsi="Garamond" w:cs="Arial"/>
        </w:rPr>
      </w:pPr>
    </w:p>
    <w:p w14:paraId="45965021" w14:textId="77777777" w:rsidR="005B7147" w:rsidRPr="00EB7F54" w:rsidRDefault="005B7147" w:rsidP="005B7147">
      <w:pPr>
        <w:rPr>
          <w:rFonts w:ascii="Garamond" w:hAnsi="Garamond" w:cs="Arial"/>
        </w:rPr>
      </w:pPr>
      <w:r w:rsidRPr="00EB7F54">
        <w:rPr>
          <w:rFonts w:ascii="Garamond" w:hAnsi="Garamond" w:cs="Arial"/>
        </w:rPr>
        <w:t>Tel.  ………………………………………</w:t>
      </w:r>
      <w:proofErr w:type="gramStart"/>
      <w:r w:rsidRPr="00EB7F54">
        <w:rPr>
          <w:rFonts w:ascii="Garamond" w:hAnsi="Garamond" w:cs="Arial"/>
        </w:rPr>
        <w:t>…….</w:t>
      </w:r>
      <w:proofErr w:type="gramEnd"/>
      <w:r w:rsidRPr="00EB7F54">
        <w:rPr>
          <w:rFonts w:ascii="Garamond" w:hAnsi="Garamond" w:cs="Arial"/>
        </w:rPr>
        <w:t xml:space="preserve"> ; e-mail……………………………………………,</w:t>
      </w:r>
    </w:p>
    <w:p w14:paraId="328CCF3E" w14:textId="77777777" w:rsidR="005B7147" w:rsidRPr="00EB7F54" w:rsidRDefault="005B7147" w:rsidP="005B7147">
      <w:pPr>
        <w:tabs>
          <w:tab w:val="center" w:pos="4819"/>
          <w:tab w:val="right" w:pos="9638"/>
        </w:tabs>
        <w:ind w:right="567"/>
        <w:jc w:val="center"/>
        <w:rPr>
          <w:rFonts w:ascii="Garamond" w:hAnsi="Garamond" w:cs="Arial"/>
          <w:b/>
          <w:lang w:val="x-none" w:eastAsia="x-none"/>
        </w:rPr>
      </w:pPr>
    </w:p>
    <w:p w14:paraId="5EF73B6A" w14:textId="77777777" w:rsidR="005B7147" w:rsidRPr="00EB7F54" w:rsidRDefault="005B7147" w:rsidP="005B7147">
      <w:pPr>
        <w:tabs>
          <w:tab w:val="center" w:pos="4819"/>
          <w:tab w:val="right" w:pos="9638"/>
        </w:tabs>
        <w:ind w:right="567"/>
        <w:jc w:val="center"/>
        <w:rPr>
          <w:rFonts w:ascii="Garamond" w:hAnsi="Garamond" w:cs="Arial"/>
          <w:b/>
          <w:lang w:val="x-none" w:eastAsia="x-none"/>
        </w:rPr>
      </w:pPr>
      <w:r w:rsidRPr="00EB7F54">
        <w:rPr>
          <w:rFonts w:ascii="Garamond" w:hAnsi="Garamond" w:cs="Arial"/>
          <w:b/>
          <w:lang w:val="x-none" w:eastAsia="x-none"/>
        </w:rPr>
        <w:lastRenderedPageBreak/>
        <w:t>DICHIARA INOLTRE</w:t>
      </w:r>
    </w:p>
    <w:p w14:paraId="4DAF2CB2" w14:textId="77777777" w:rsidR="005B7147" w:rsidRPr="00EB7F54" w:rsidRDefault="005B7147" w:rsidP="005B7147">
      <w:pPr>
        <w:numPr>
          <w:ilvl w:val="0"/>
          <w:numId w:val="2"/>
        </w:numPr>
        <w:tabs>
          <w:tab w:val="center" w:pos="851"/>
          <w:tab w:val="right" w:pos="9638"/>
        </w:tabs>
        <w:ind w:right="98" w:hanging="294"/>
        <w:jc w:val="both"/>
        <w:rPr>
          <w:rFonts w:ascii="Garamond" w:hAnsi="Garamond" w:cs="Arial"/>
          <w:lang w:val="x-none" w:eastAsia="x-none"/>
        </w:rPr>
      </w:pPr>
      <w:r w:rsidRPr="00EB7F54">
        <w:rPr>
          <w:rFonts w:ascii="Garamond" w:hAnsi="Garamond" w:cs="Arial"/>
          <w:lang w:val="x-none" w:eastAsia="x-none"/>
        </w:rPr>
        <w:t>di essere a completa conoscenza di tutte le disposizioni contenute nell’avviso di procedura di valutazione comparativa e di accettarle integralmente in caso di conferimento dell’incarico;</w:t>
      </w:r>
    </w:p>
    <w:p w14:paraId="545284AD" w14:textId="77777777" w:rsidR="005B7147" w:rsidRPr="00EB7F54" w:rsidRDefault="005B7147" w:rsidP="005B7147">
      <w:pPr>
        <w:numPr>
          <w:ilvl w:val="0"/>
          <w:numId w:val="2"/>
        </w:numPr>
        <w:tabs>
          <w:tab w:val="center" w:pos="851"/>
          <w:tab w:val="right" w:pos="9638"/>
        </w:tabs>
        <w:ind w:right="98" w:hanging="294"/>
        <w:jc w:val="both"/>
        <w:rPr>
          <w:rFonts w:ascii="Garamond" w:hAnsi="Garamond" w:cs="Arial"/>
          <w:lang w:val="x-none" w:eastAsia="x-none"/>
        </w:rPr>
      </w:pPr>
      <w:r w:rsidRPr="00EB7F54">
        <w:rPr>
          <w:rFonts w:ascii="Garamond" w:hAnsi="Garamond" w:cs="Arial"/>
          <w:lang w:val="x-none" w:eastAsia="x-none"/>
        </w:rPr>
        <w:t xml:space="preserve">di essere consapevole che la presente domanda non costituisce istanza volta a partecipare ad una selezione nell’ambito di una procedura di concorso pubblico; </w:t>
      </w:r>
    </w:p>
    <w:p w14:paraId="7CB8BCC8" w14:textId="77777777" w:rsidR="005B7147" w:rsidRPr="00EB7F54" w:rsidRDefault="005B7147" w:rsidP="005B7147">
      <w:pPr>
        <w:numPr>
          <w:ilvl w:val="0"/>
          <w:numId w:val="2"/>
        </w:numPr>
        <w:tabs>
          <w:tab w:val="center" w:pos="851"/>
          <w:tab w:val="right" w:pos="9638"/>
        </w:tabs>
        <w:ind w:right="98" w:hanging="294"/>
        <w:jc w:val="both"/>
        <w:rPr>
          <w:rFonts w:ascii="Garamond" w:hAnsi="Garamond" w:cs="Arial"/>
          <w:lang w:val="x-none" w:eastAsia="x-none"/>
        </w:rPr>
      </w:pPr>
      <w:r w:rsidRPr="00EB7F54">
        <w:rPr>
          <w:rFonts w:ascii="Garamond" w:hAnsi="Garamond" w:cs="Arial"/>
          <w:lang w:val="x-none" w:eastAsia="x-none"/>
        </w:rPr>
        <w:t xml:space="preserve">di essere consapevole che il curriculum fornito ai fini della presente istruttoria, in caso di conferimento dell’incarico, verrà pubblicato sul sito dell’Università della Valle d’Aosta – Université de la Vallée, nella sezione “Amministrazione trasparente”, ai sensi della vigente normativa in materia di Trasparenza; </w:t>
      </w:r>
    </w:p>
    <w:p w14:paraId="562F3FFD" w14:textId="77777777" w:rsidR="005B7147" w:rsidRPr="00EB7F54" w:rsidRDefault="005B7147" w:rsidP="005B7147">
      <w:pPr>
        <w:numPr>
          <w:ilvl w:val="0"/>
          <w:numId w:val="2"/>
        </w:numPr>
        <w:tabs>
          <w:tab w:val="center" w:pos="851"/>
          <w:tab w:val="right" w:pos="9638"/>
        </w:tabs>
        <w:ind w:right="98" w:hanging="294"/>
        <w:jc w:val="both"/>
        <w:rPr>
          <w:rFonts w:ascii="Garamond" w:hAnsi="Garamond" w:cs="Arial"/>
          <w:lang w:val="x-none" w:eastAsia="x-none"/>
        </w:rPr>
      </w:pPr>
      <w:r w:rsidRPr="00EB7F54">
        <w:rPr>
          <w:rFonts w:ascii="Garamond" w:hAnsi="Garamond" w:cs="Arial"/>
          <w:lang w:val="x-none" w:eastAsia="x-none"/>
        </w:rPr>
        <w:t>di non trovarsi nelle condizioni di incompatibilità di cui all’art. 3 del Regolamento di Ateneo per il conferimento di incarichi di lavoro autonomo a soggetti esterni non dipendenti dell’Università della Valle d’Aosta – Université de la Vallée d’Aoste, di seguito riportato:</w:t>
      </w:r>
    </w:p>
    <w:p w14:paraId="6DB6A626" w14:textId="77777777" w:rsidR="005B7147" w:rsidRPr="00516058" w:rsidRDefault="005B7147" w:rsidP="005B7147">
      <w:pPr>
        <w:tabs>
          <w:tab w:val="center" w:pos="4819"/>
          <w:tab w:val="right" w:pos="9638"/>
        </w:tabs>
        <w:ind w:left="720" w:right="98"/>
        <w:jc w:val="both"/>
        <w:rPr>
          <w:rFonts w:ascii="Garamond" w:hAnsi="Garamond" w:cs="Arial"/>
          <w:sz w:val="28"/>
          <w:szCs w:val="28"/>
          <w:lang w:val="x-none" w:eastAsia="x-none"/>
        </w:rPr>
      </w:pPr>
    </w:p>
    <w:p w14:paraId="1310E676" w14:textId="77777777" w:rsidR="005B7147" w:rsidRPr="00516058" w:rsidRDefault="005B7147" w:rsidP="005B7147">
      <w:pPr>
        <w:autoSpaceDE w:val="0"/>
        <w:autoSpaceDN w:val="0"/>
        <w:adjustRightInd w:val="0"/>
        <w:ind w:firstLine="567"/>
        <w:jc w:val="both"/>
        <w:rPr>
          <w:rFonts w:ascii="Garamond" w:hAnsi="Garamond" w:cs="Garamond,Bold"/>
          <w:b/>
          <w:bCs/>
          <w:i/>
        </w:rPr>
      </w:pPr>
      <w:r w:rsidRPr="00516058">
        <w:rPr>
          <w:rFonts w:ascii="Garamond" w:hAnsi="Garamond" w:cs="Garamond,Bold"/>
          <w:b/>
          <w:bCs/>
          <w:i/>
        </w:rPr>
        <w:t>Art. 3 – Incompatibilità</w:t>
      </w:r>
    </w:p>
    <w:p w14:paraId="0A65EAA7" w14:textId="77777777" w:rsidR="005B7147" w:rsidRPr="00516058" w:rsidRDefault="005B7147" w:rsidP="005B7147">
      <w:pPr>
        <w:numPr>
          <w:ilvl w:val="0"/>
          <w:numId w:val="3"/>
        </w:numPr>
        <w:autoSpaceDE w:val="0"/>
        <w:autoSpaceDN w:val="0"/>
        <w:adjustRightInd w:val="0"/>
        <w:contextualSpacing/>
        <w:jc w:val="both"/>
        <w:rPr>
          <w:rFonts w:ascii="Garamond" w:hAnsi="Garamond" w:cs="Garamond"/>
          <w:i/>
        </w:rPr>
      </w:pPr>
      <w:r w:rsidRPr="00516058">
        <w:rPr>
          <w:rFonts w:ascii="Garamond" w:hAnsi="Garamond" w:cs="Garamond"/>
          <w:i/>
        </w:rPr>
        <w:t>Non possono essere conferiti incarichi individuali, con contratto di lavoro autonomo, a coloro che non sono in possesso di particolare e comprovata specializzazione anche universitaria e che non sono in possesso di pregressa esperienza professionale nel settore oggetto dell’incarico.</w:t>
      </w:r>
    </w:p>
    <w:p w14:paraId="02E7BB79" w14:textId="77777777" w:rsidR="005B7147" w:rsidRPr="00516058" w:rsidRDefault="005B7147" w:rsidP="005B7147">
      <w:pPr>
        <w:numPr>
          <w:ilvl w:val="0"/>
          <w:numId w:val="3"/>
        </w:numPr>
        <w:autoSpaceDE w:val="0"/>
        <w:autoSpaceDN w:val="0"/>
        <w:adjustRightInd w:val="0"/>
        <w:contextualSpacing/>
        <w:jc w:val="both"/>
        <w:rPr>
          <w:rFonts w:ascii="Garamond" w:hAnsi="Garamond" w:cs="Garamond"/>
          <w:i/>
        </w:rPr>
      </w:pPr>
      <w:r w:rsidRPr="00516058">
        <w:rPr>
          <w:rFonts w:ascii="Garamond" w:hAnsi="Garamond" w:cs="Garamond"/>
          <w:i/>
        </w:rPr>
        <w:t>Si prescinde dalla specializzazione universitaria per attività che debbano essere svolte da professionisti iscritti ad ordini o albi o da soggetti che operino nel campo dell’arte, dello spettacolo, dei mestieri artigianali o dell’attività informatica nonché a supporto dell’attività di ricerca e per i servizi di orientamento, ferma restando la necessità di accertare l’esperienza maturata nel settore.</w:t>
      </w:r>
    </w:p>
    <w:p w14:paraId="0F0FCA48" w14:textId="77777777" w:rsidR="005B7147" w:rsidRPr="00516058" w:rsidRDefault="005B7147" w:rsidP="005B7147">
      <w:pPr>
        <w:numPr>
          <w:ilvl w:val="0"/>
          <w:numId w:val="3"/>
        </w:numPr>
        <w:autoSpaceDE w:val="0"/>
        <w:autoSpaceDN w:val="0"/>
        <w:adjustRightInd w:val="0"/>
        <w:contextualSpacing/>
        <w:jc w:val="both"/>
        <w:rPr>
          <w:rFonts w:ascii="Garamond" w:hAnsi="Garamond" w:cs="Garamond"/>
          <w:i/>
        </w:rPr>
      </w:pPr>
      <w:r w:rsidRPr="00516058">
        <w:rPr>
          <w:rFonts w:ascii="Garamond" w:hAnsi="Garamond" w:cs="Garamond"/>
          <w:i/>
        </w:rPr>
        <w:t>Non possono essere titolari di un contratto di lavoro autonomo, restando pertanto automaticamente esclusi dalla partecipazione alle relative selezioni pubbliche coloro che abbiano un grado di parentela o di affinità fino al quarto grado compreso, con un professore appartenente al Dipartimento che richiede l’attivazione della procedura comparativa ovvero con il Rettore, il Direttore Generale, un componente del Consiglio dell’Università, un componente del Senato Accademico o un componente del Nucleo di Valutazione.</w:t>
      </w:r>
    </w:p>
    <w:p w14:paraId="6BCFDDE9" w14:textId="77777777" w:rsidR="005B7147" w:rsidRPr="00516058" w:rsidRDefault="005B7147" w:rsidP="005B7147">
      <w:pPr>
        <w:numPr>
          <w:ilvl w:val="0"/>
          <w:numId w:val="3"/>
        </w:numPr>
        <w:autoSpaceDE w:val="0"/>
        <w:autoSpaceDN w:val="0"/>
        <w:adjustRightInd w:val="0"/>
        <w:contextualSpacing/>
        <w:jc w:val="both"/>
        <w:rPr>
          <w:rFonts w:ascii="Garamond" w:hAnsi="Garamond" w:cs="Garamond"/>
          <w:i/>
        </w:rPr>
      </w:pPr>
      <w:r w:rsidRPr="00516058">
        <w:rPr>
          <w:rFonts w:ascii="Garamond" w:hAnsi="Garamond" w:cs="Garamond"/>
          <w:i/>
        </w:rPr>
        <w:t>Qualora l’incarico sia affidato ad un dipendente di un’amministrazione pubblica soggetta al regime di autorizzazione di cui all’articolo 53 del D.lgs. 30 marzo 2001 n. 165, deve essere previamente acquisita l’autorizzazione allo svolgimento dell’incarico da parte dell’amministrazione di appartenenza.</w:t>
      </w:r>
    </w:p>
    <w:p w14:paraId="20811581" w14:textId="77777777" w:rsidR="005B7147" w:rsidRPr="00516058" w:rsidRDefault="005B7147" w:rsidP="005B7147">
      <w:pPr>
        <w:numPr>
          <w:ilvl w:val="0"/>
          <w:numId w:val="3"/>
        </w:numPr>
        <w:autoSpaceDE w:val="0"/>
        <w:autoSpaceDN w:val="0"/>
        <w:adjustRightInd w:val="0"/>
        <w:contextualSpacing/>
        <w:jc w:val="both"/>
        <w:rPr>
          <w:rFonts w:ascii="Garamond" w:hAnsi="Garamond" w:cs="Garamond"/>
          <w:i/>
        </w:rPr>
      </w:pPr>
      <w:r w:rsidRPr="00516058">
        <w:rPr>
          <w:rFonts w:ascii="Garamond" w:hAnsi="Garamond" w:cs="Garamond"/>
          <w:i/>
        </w:rPr>
        <w:t>Alle persone fisiche la cui prestazione richiesta ai sensi del presente Regolamento non sia condizionata all’iscrizione in apposito Albo, Elenco o Ruolo e ai dipendenti pubblici o privati non potrà essere conferito dall’Ateneo un incarico di prestazione d’opera autonoma, se non sono decorsi almeno 30 giorni dal termine di qualsiasi precedente rapporto con l’Ateneo anche se di diversa natura od oggetto, ad esclusione dei contratti per attività didattiche. In ogni caso ai medesimi soggetti non potranno essere conferiti nell’arco di un anno solare più di due incarichi nell’ambito del presente Regolamento.</w:t>
      </w:r>
    </w:p>
    <w:p w14:paraId="1322B209" w14:textId="77777777" w:rsidR="005B7147" w:rsidRPr="00516058" w:rsidRDefault="005B7147" w:rsidP="005B7147">
      <w:pPr>
        <w:numPr>
          <w:ilvl w:val="0"/>
          <w:numId w:val="3"/>
        </w:numPr>
        <w:autoSpaceDE w:val="0"/>
        <w:autoSpaceDN w:val="0"/>
        <w:adjustRightInd w:val="0"/>
        <w:contextualSpacing/>
        <w:jc w:val="both"/>
        <w:rPr>
          <w:rFonts w:ascii="Garamond" w:hAnsi="Garamond" w:cs="Arial"/>
          <w:i/>
        </w:rPr>
      </w:pPr>
      <w:r w:rsidRPr="00516058">
        <w:rPr>
          <w:rFonts w:ascii="Garamond" w:hAnsi="Garamond" w:cs="Garamond"/>
          <w:i/>
        </w:rPr>
        <w:t>Non possono essere titolari di contratti di lavoro autonomo con l’Università della Valle d’Aosta, per cinque anni dalla data di cessazione, gli ex dipendenti dell’Ateneo in pensione di anzianità.</w:t>
      </w:r>
    </w:p>
    <w:p w14:paraId="3514B147" w14:textId="77777777" w:rsidR="005B7147" w:rsidRPr="00EB7F54" w:rsidRDefault="005B7147" w:rsidP="005B7147">
      <w:pPr>
        <w:tabs>
          <w:tab w:val="center" w:pos="4819"/>
          <w:tab w:val="right" w:pos="9638"/>
        </w:tabs>
        <w:ind w:right="567"/>
        <w:rPr>
          <w:rFonts w:ascii="Garamond" w:hAnsi="Garamond" w:cs="Arial"/>
          <w:lang w:val="x-none" w:eastAsia="x-none"/>
        </w:rPr>
      </w:pPr>
    </w:p>
    <w:p w14:paraId="75E1B87F" w14:textId="77777777" w:rsidR="005B7147" w:rsidRPr="00EB7F54" w:rsidRDefault="005B7147" w:rsidP="005B7147">
      <w:pPr>
        <w:tabs>
          <w:tab w:val="center" w:pos="4819"/>
          <w:tab w:val="right" w:pos="9638"/>
        </w:tabs>
        <w:ind w:right="567"/>
        <w:jc w:val="center"/>
        <w:rPr>
          <w:rFonts w:ascii="Garamond" w:hAnsi="Garamond" w:cs="Arial"/>
          <w:b/>
          <w:lang w:val="x-none" w:eastAsia="x-none"/>
        </w:rPr>
      </w:pPr>
      <w:r w:rsidRPr="00EB7F54">
        <w:rPr>
          <w:rFonts w:ascii="Garamond" w:hAnsi="Garamond" w:cs="Arial"/>
          <w:b/>
          <w:lang w:val="x-none" w:eastAsia="x-none"/>
        </w:rPr>
        <w:t>ALLEGA</w:t>
      </w:r>
    </w:p>
    <w:p w14:paraId="6F6FD9D1" w14:textId="77777777" w:rsidR="005B7147" w:rsidRPr="00EB7F54" w:rsidRDefault="005B7147" w:rsidP="005B7147">
      <w:pPr>
        <w:tabs>
          <w:tab w:val="center" w:pos="4819"/>
          <w:tab w:val="right" w:pos="9638"/>
        </w:tabs>
        <w:ind w:right="567"/>
        <w:jc w:val="center"/>
        <w:rPr>
          <w:rFonts w:ascii="Garamond" w:hAnsi="Garamond" w:cs="Arial"/>
          <w:lang w:val="x-none" w:eastAsia="x-none"/>
        </w:rPr>
      </w:pPr>
    </w:p>
    <w:p w14:paraId="31042688" w14:textId="77777777" w:rsidR="005B7147" w:rsidRPr="00EB7F54" w:rsidRDefault="005B7147" w:rsidP="005B7147">
      <w:pPr>
        <w:widowControl w:val="0"/>
        <w:numPr>
          <w:ilvl w:val="0"/>
          <w:numId w:val="1"/>
        </w:numPr>
        <w:tabs>
          <w:tab w:val="center" w:pos="4819"/>
          <w:tab w:val="right" w:pos="9638"/>
        </w:tabs>
        <w:adjustRightInd w:val="0"/>
        <w:ind w:right="-82"/>
        <w:jc w:val="both"/>
        <w:textAlignment w:val="baseline"/>
        <w:rPr>
          <w:rFonts w:ascii="Garamond" w:hAnsi="Garamond" w:cs="Arial"/>
          <w:lang w:val="x-none" w:eastAsia="x-none"/>
        </w:rPr>
      </w:pPr>
      <w:r w:rsidRPr="00EB7F54">
        <w:rPr>
          <w:rFonts w:ascii="Garamond" w:hAnsi="Garamond" w:cs="Arial"/>
          <w:iCs/>
          <w:color w:val="000000"/>
          <w:lang w:val="x-none" w:eastAsia="x-none"/>
        </w:rPr>
        <w:t>Allegato B</w:t>
      </w:r>
      <w:r w:rsidRPr="00EB7F54">
        <w:rPr>
          <w:rFonts w:ascii="Garamond" w:hAnsi="Garamond" w:cs="Arial"/>
          <w:i/>
          <w:iCs/>
          <w:color w:val="000000"/>
          <w:lang w:val="x-none" w:eastAsia="x-none"/>
        </w:rPr>
        <w:t xml:space="preserve">, curriculum vitae et </w:t>
      </w:r>
      <w:proofErr w:type="spellStart"/>
      <w:r w:rsidRPr="00EB7F54">
        <w:rPr>
          <w:rFonts w:ascii="Garamond" w:hAnsi="Garamond" w:cs="Arial"/>
          <w:i/>
          <w:iCs/>
          <w:color w:val="000000"/>
          <w:lang w:val="x-none" w:eastAsia="x-none"/>
        </w:rPr>
        <w:t>studiorum</w:t>
      </w:r>
      <w:proofErr w:type="spellEnd"/>
      <w:r w:rsidRPr="00EB7F54">
        <w:rPr>
          <w:rFonts w:ascii="Garamond" w:hAnsi="Garamond" w:cs="Arial"/>
          <w:i/>
          <w:iCs/>
          <w:color w:val="000000"/>
          <w:lang w:val="x-none" w:eastAsia="x-none"/>
        </w:rPr>
        <w:t xml:space="preserve">, </w:t>
      </w:r>
      <w:r w:rsidRPr="00EB7F54">
        <w:rPr>
          <w:rFonts w:ascii="Garamond" w:hAnsi="Garamond" w:cs="Arial"/>
          <w:color w:val="000000"/>
          <w:lang w:val="x-none" w:eastAsia="x-none"/>
        </w:rPr>
        <w:t xml:space="preserve">contenente dettagliata </w:t>
      </w:r>
      <w:r w:rsidRPr="00EB7F54">
        <w:rPr>
          <w:rFonts w:ascii="Garamond" w:hAnsi="Garamond" w:cs="Arial"/>
          <w:lang w:val="x-none" w:eastAsia="x-none"/>
        </w:rPr>
        <w:t>descrizione in merito agli studi ed alle esperienze professionali maturate;</w:t>
      </w:r>
    </w:p>
    <w:p w14:paraId="0746EFC6" w14:textId="77777777" w:rsidR="005B7147" w:rsidRPr="00EB7F54" w:rsidRDefault="005B7147" w:rsidP="005B7147">
      <w:pPr>
        <w:widowControl w:val="0"/>
        <w:numPr>
          <w:ilvl w:val="0"/>
          <w:numId w:val="1"/>
        </w:numPr>
        <w:tabs>
          <w:tab w:val="center" w:pos="4819"/>
          <w:tab w:val="right" w:pos="9638"/>
        </w:tabs>
        <w:adjustRightInd w:val="0"/>
        <w:ind w:right="-82"/>
        <w:jc w:val="both"/>
        <w:textAlignment w:val="baseline"/>
        <w:rPr>
          <w:rFonts w:ascii="Garamond" w:hAnsi="Garamond" w:cs="Arial"/>
          <w:lang w:val="x-none" w:eastAsia="x-none"/>
        </w:rPr>
      </w:pPr>
      <w:r w:rsidRPr="00EB7F54">
        <w:rPr>
          <w:rFonts w:ascii="Garamond" w:hAnsi="Garamond" w:cs="Arial"/>
          <w:lang w:val="x-none" w:eastAsia="x-none"/>
        </w:rPr>
        <w:t>Allegato C, dichiarazione sostitutiva di atto di notorietà in riferimento all’insussistenza di</w:t>
      </w:r>
      <w:r w:rsidRPr="00EB7F54">
        <w:rPr>
          <w:lang w:val="x-none" w:eastAsia="x-none"/>
        </w:rPr>
        <w:t> </w:t>
      </w:r>
      <w:r w:rsidRPr="00EB7F54">
        <w:rPr>
          <w:rFonts w:ascii="Garamond" w:hAnsi="Garamond" w:cs="Arial"/>
          <w:lang w:val="x-none" w:eastAsia="x-none"/>
        </w:rPr>
        <w:t>una situazione di conflitto, anche potenziale, di interessi; </w:t>
      </w:r>
    </w:p>
    <w:p w14:paraId="47693387" w14:textId="77777777" w:rsidR="005B7147" w:rsidRPr="00EB7F54" w:rsidRDefault="005B7147" w:rsidP="005B7147">
      <w:pPr>
        <w:widowControl w:val="0"/>
        <w:numPr>
          <w:ilvl w:val="0"/>
          <w:numId w:val="1"/>
        </w:numPr>
        <w:tabs>
          <w:tab w:val="center" w:pos="4819"/>
          <w:tab w:val="right" w:pos="9638"/>
        </w:tabs>
        <w:adjustRightInd w:val="0"/>
        <w:ind w:right="-82"/>
        <w:jc w:val="both"/>
        <w:textAlignment w:val="baseline"/>
        <w:rPr>
          <w:rFonts w:ascii="Garamond" w:hAnsi="Garamond" w:cs="Arial"/>
          <w:lang w:val="x-none" w:eastAsia="x-none"/>
        </w:rPr>
      </w:pPr>
      <w:r w:rsidRPr="00EB7F54">
        <w:rPr>
          <w:rFonts w:ascii="Garamond" w:hAnsi="Garamond" w:cs="Arial"/>
          <w:lang w:val="x-none" w:eastAsia="x-none"/>
        </w:rPr>
        <w:t>fotocopia (fronte e retro) di un documento di identità in corso di validità (in caso di invio telematico della domanda all’indirizzo mail: protocollo@univda.it).</w:t>
      </w:r>
    </w:p>
    <w:p w14:paraId="29EAAF84" w14:textId="77777777" w:rsidR="005B7147" w:rsidRPr="00EB7F54" w:rsidRDefault="005B7147" w:rsidP="005B7147">
      <w:pPr>
        <w:tabs>
          <w:tab w:val="center" w:pos="4819"/>
          <w:tab w:val="right" w:pos="9638"/>
        </w:tabs>
        <w:ind w:right="567"/>
        <w:rPr>
          <w:rFonts w:ascii="Garamond" w:hAnsi="Garamond" w:cs="Arial"/>
          <w:lang w:val="x-none" w:eastAsia="x-none"/>
        </w:rPr>
      </w:pPr>
    </w:p>
    <w:p w14:paraId="2B5C1CE4" w14:textId="77777777" w:rsidR="005B7147" w:rsidRPr="00EB7F54" w:rsidRDefault="005B7147" w:rsidP="005B7147">
      <w:pPr>
        <w:tabs>
          <w:tab w:val="center" w:pos="4819"/>
          <w:tab w:val="right" w:pos="9638"/>
        </w:tabs>
        <w:ind w:right="567"/>
        <w:rPr>
          <w:rFonts w:ascii="Garamond" w:hAnsi="Garamond" w:cs="Arial"/>
          <w:lang w:val="x-none" w:eastAsia="x-none"/>
        </w:rPr>
      </w:pPr>
      <w:r w:rsidRPr="00EB7F54">
        <w:rPr>
          <w:rFonts w:ascii="Garamond" w:hAnsi="Garamond" w:cs="Arial"/>
          <w:lang w:val="x-none" w:eastAsia="x-none"/>
        </w:rPr>
        <w:t xml:space="preserve">Luogo e data………………………….                             </w:t>
      </w:r>
    </w:p>
    <w:p w14:paraId="07CD2AAD" w14:textId="77777777" w:rsidR="005B7147" w:rsidRDefault="005B7147" w:rsidP="005B7147">
      <w:pPr>
        <w:tabs>
          <w:tab w:val="center" w:pos="4819"/>
          <w:tab w:val="center" w:pos="7380"/>
          <w:tab w:val="right" w:pos="9638"/>
        </w:tabs>
        <w:ind w:right="567"/>
        <w:rPr>
          <w:rFonts w:ascii="Garamond" w:hAnsi="Garamond" w:cs="Arial"/>
          <w:lang w:val="x-none" w:eastAsia="x-none"/>
        </w:rPr>
      </w:pPr>
      <w:r w:rsidRPr="00EB7F54">
        <w:rPr>
          <w:rFonts w:ascii="Garamond" w:hAnsi="Garamond" w:cs="Arial"/>
          <w:lang w:val="x-none" w:eastAsia="x-none"/>
        </w:rPr>
        <w:tab/>
      </w:r>
      <w:r w:rsidRPr="00EB7F54">
        <w:rPr>
          <w:rFonts w:ascii="Garamond" w:hAnsi="Garamond" w:cs="Arial"/>
          <w:lang w:val="x-none" w:eastAsia="x-none"/>
        </w:rPr>
        <w:tab/>
        <w:t>Firma del dichiarante</w:t>
      </w:r>
    </w:p>
    <w:p w14:paraId="64EAEC23" w14:textId="77777777" w:rsidR="005B7147" w:rsidRPr="00EB7F54" w:rsidRDefault="005B7147" w:rsidP="005B7147">
      <w:pPr>
        <w:tabs>
          <w:tab w:val="center" w:pos="4819"/>
          <w:tab w:val="center" w:pos="7380"/>
          <w:tab w:val="right" w:pos="9638"/>
        </w:tabs>
        <w:ind w:right="567"/>
        <w:rPr>
          <w:rFonts w:ascii="Garamond" w:hAnsi="Garamond" w:cs="Arial"/>
          <w:b/>
        </w:rPr>
      </w:pPr>
      <w:r w:rsidRPr="00EB7F54">
        <w:rPr>
          <w:rFonts w:ascii="Garamond" w:hAnsi="Garamond" w:cs="Arial"/>
          <w:lang w:val="x-none" w:eastAsia="x-none"/>
        </w:rPr>
        <w:tab/>
      </w:r>
      <w:r w:rsidRPr="00EB7F54">
        <w:rPr>
          <w:rFonts w:ascii="Garamond" w:hAnsi="Garamond" w:cs="Arial"/>
          <w:lang w:val="x-none" w:eastAsia="x-none"/>
        </w:rPr>
        <w:tab/>
        <w:t>___________________________</w:t>
      </w:r>
    </w:p>
    <w:p w14:paraId="2371EAE2" w14:textId="77777777" w:rsidR="005B7147" w:rsidRDefault="005B7147" w:rsidP="005B7147">
      <w:pPr>
        <w:rPr>
          <w:rFonts w:ascii="Garamond" w:hAnsi="Garamond" w:cs="Arial"/>
          <w:b/>
        </w:rPr>
      </w:pPr>
    </w:p>
    <w:p w14:paraId="0927C237" w14:textId="77777777" w:rsidR="006F35A4" w:rsidRDefault="006F35A4"/>
    <w:sectPr w:rsidR="006F35A4">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49500" w14:textId="77777777" w:rsidR="003506F6" w:rsidRDefault="003506F6" w:rsidP="005B7147">
      <w:r>
        <w:separator/>
      </w:r>
    </w:p>
  </w:endnote>
  <w:endnote w:type="continuationSeparator" w:id="0">
    <w:p w14:paraId="72F3B86E" w14:textId="77777777" w:rsidR="003506F6" w:rsidRDefault="003506F6" w:rsidP="005B7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42E2" w14:textId="1EB11752" w:rsidR="005B7147" w:rsidRDefault="005B7147">
    <w:pPr>
      <w:pStyle w:val="Pidipagina"/>
    </w:pPr>
    <w:r>
      <w:rPr>
        <w:noProof/>
        <w:color w:val="FF0000"/>
      </w:rPr>
      <w:drawing>
        <wp:anchor distT="0" distB="0" distL="114300" distR="114300" simplePos="0" relativeHeight="251659264" behindDoc="0" locked="0" layoutInCell="1" allowOverlap="1" wp14:anchorId="0AD85772" wp14:editId="33E8E0E9">
          <wp:simplePos x="0" y="0"/>
          <wp:positionH relativeFrom="margin">
            <wp:align>center</wp:align>
          </wp:positionH>
          <wp:positionV relativeFrom="paragraph">
            <wp:posOffset>-103367</wp:posOffset>
          </wp:positionV>
          <wp:extent cx="1533995" cy="477078"/>
          <wp:effectExtent l="0" t="0" r="0" b="0"/>
          <wp:wrapNone/>
          <wp:docPr id="50615507" name="Immagine 1" descr="Immagine che contiene Carattere, schermata, test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828424" name="Immagine 1" descr="Immagine che contiene Carattere, schermata, testo, Elementi grafici&#10;&#10;Il contenuto generato dall'IA potrebbe non essere corretto."/>
                  <pic:cNvPicPr>
                    <a:picLocks noChangeAspect="1" noChangeArrowheads="1"/>
                  </pic:cNvPicPr>
                </pic:nvPicPr>
                <pic:blipFill rotWithShape="1">
                  <a:blip r:embed="rId1">
                    <a:extLst>
                      <a:ext uri="{28A0092B-C50C-407E-A947-70E740481C1C}">
                        <a14:useLocalDpi xmlns:a14="http://schemas.microsoft.com/office/drawing/2010/main" val="0"/>
                      </a:ext>
                    </a:extLst>
                  </a:blip>
                  <a:srcRect l="5591" t="30300" r="4503" b="30164"/>
                  <a:stretch>
                    <a:fillRect/>
                  </a:stretch>
                </pic:blipFill>
                <pic:spPr bwMode="auto">
                  <a:xfrm>
                    <a:off x="0" y="0"/>
                    <a:ext cx="1533995" cy="4770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2FAB4" w14:textId="77777777" w:rsidR="003506F6" w:rsidRDefault="003506F6" w:rsidP="005B7147">
      <w:r>
        <w:separator/>
      </w:r>
    </w:p>
  </w:footnote>
  <w:footnote w:type="continuationSeparator" w:id="0">
    <w:p w14:paraId="3CE5D41A" w14:textId="77777777" w:rsidR="003506F6" w:rsidRDefault="003506F6" w:rsidP="005B7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6BC"/>
    <w:multiLevelType w:val="hybridMultilevel"/>
    <w:tmpl w:val="6A769B28"/>
    <w:lvl w:ilvl="0" w:tplc="0410000B">
      <w:start w:val="1"/>
      <w:numFmt w:val="bullet"/>
      <w:lvlText w:val=""/>
      <w:lvlJc w:val="left"/>
      <w:pPr>
        <w:ind w:left="720" w:hanging="360"/>
      </w:pPr>
      <w:rPr>
        <w:rFonts w:ascii="Wingdings" w:hAnsi="Wingding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16639F"/>
    <w:multiLevelType w:val="singleLevel"/>
    <w:tmpl w:val="040C0017"/>
    <w:lvl w:ilvl="0">
      <w:start w:val="1"/>
      <w:numFmt w:val="lowerLetter"/>
      <w:lvlText w:val="%1)"/>
      <w:lvlJc w:val="left"/>
      <w:pPr>
        <w:tabs>
          <w:tab w:val="num" w:pos="360"/>
        </w:tabs>
        <w:ind w:left="360" w:hanging="360"/>
      </w:pPr>
    </w:lvl>
  </w:abstractNum>
  <w:abstractNum w:abstractNumId="2" w15:restartNumberingAfterBreak="0">
    <w:nsid w:val="35FD5A49"/>
    <w:multiLevelType w:val="hybridMultilevel"/>
    <w:tmpl w:val="DC8800B4"/>
    <w:lvl w:ilvl="0" w:tplc="A8AC6832">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70D61B13"/>
    <w:multiLevelType w:val="hybridMultilevel"/>
    <w:tmpl w:val="1752FC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10547896">
    <w:abstractNumId w:val="1"/>
    <w:lvlOverride w:ilvl="0">
      <w:startOverride w:val="1"/>
    </w:lvlOverride>
  </w:num>
  <w:num w:numId="2" w16cid:durableId="321737437">
    <w:abstractNumId w:val="3"/>
  </w:num>
  <w:num w:numId="3" w16cid:durableId="229850900">
    <w:abstractNumId w:val="2"/>
  </w:num>
  <w:num w:numId="4" w16cid:durableId="2036224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47"/>
    <w:rsid w:val="003506F6"/>
    <w:rsid w:val="005B7147"/>
    <w:rsid w:val="00673C51"/>
    <w:rsid w:val="006D1C6E"/>
    <w:rsid w:val="006F35A4"/>
    <w:rsid w:val="0070550F"/>
    <w:rsid w:val="00AF7A5D"/>
    <w:rsid w:val="00C310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AAFFC"/>
  <w15:chartTrackingRefBased/>
  <w15:docId w15:val="{0BBC7129-D4A6-47BD-8E1B-C9B6300A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7147"/>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5B71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B71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B714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B714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B714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B714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B714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B714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B714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714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B714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B714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B714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B714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B714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B714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B714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B714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B714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B714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B714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B714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B714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B7147"/>
    <w:rPr>
      <w:i/>
      <w:iCs/>
      <w:color w:val="404040" w:themeColor="text1" w:themeTint="BF"/>
    </w:rPr>
  </w:style>
  <w:style w:type="paragraph" w:styleId="Paragrafoelenco">
    <w:name w:val="List Paragraph"/>
    <w:basedOn w:val="Normale"/>
    <w:uiPriority w:val="1"/>
    <w:qFormat/>
    <w:rsid w:val="005B7147"/>
    <w:pPr>
      <w:ind w:left="720"/>
      <w:contextualSpacing/>
    </w:pPr>
  </w:style>
  <w:style w:type="character" w:styleId="Enfasiintensa">
    <w:name w:val="Intense Emphasis"/>
    <w:basedOn w:val="Carpredefinitoparagrafo"/>
    <w:uiPriority w:val="21"/>
    <w:qFormat/>
    <w:rsid w:val="005B7147"/>
    <w:rPr>
      <w:i/>
      <w:iCs/>
      <w:color w:val="0F4761" w:themeColor="accent1" w:themeShade="BF"/>
    </w:rPr>
  </w:style>
  <w:style w:type="paragraph" w:styleId="Citazioneintensa">
    <w:name w:val="Intense Quote"/>
    <w:basedOn w:val="Normale"/>
    <w:next w:val="Normale"/>
    <w:link w:val="CitazioneintensaCarattere"/>
    <w:uiPriority w:val="30"/>
    <w:qFormat/>
    <w:rsid w:val="005B7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B7147"/>
    <w:rPr>
      <w:i/>
      <w:iCs/>
      <w:color w:val="0F4761" w:themeColor="accent1" w:themeShade="BF"/>
    </w:rPr>
  </w:style>
  <w:style w:type="character" w:styleId="Riferimentointenso">
    <w:name w:val="Intense Reference"/>
    <w:basedOn w:val="Carpredefinitoparagrafo"/>
    <w:uiPriority w:val="32"/>
    <w:qFormat/>
    <w:rsid w:val="005B7147"/>
    <w:rPr>
      <w:b/>
      <w:bCs/>
      <w:smallCaps/>
      <w:color w:val="0F4761" w:themeColor="accent1" w:themeShade="BF"/>
      <w:spacing w:val="5"/>
    </w:rPr>
  </w:style>
  <w:style w:type="character" w:styleId="Collegamentoipertestuale">
    <w:name w:val="Hyperlink"/>
    <w:rsid w:val="005B7147"/>
    <w:rPr>
      <w:color w:val="0000FF"/>
      <w:u w:val="single"/>
    </w:rPr>
  </w:style>
  <w:style w:type="paragraph" w:customStyle="1" w:styleId="Elencoacolori-Colore11">
    <w:name w:val="Elenco a colori - Colore 11"/>
    <w:basedOn w:val="Normale"/>
    <w:uiPriority w:val="34"/>
    <w:qFormat/>
    <w:rsid w:val="005B7147"/>
    <w:pPr>
      <w:ind w:left="720"/>
      <w:contextualSpacing/>
    </w:pPr>
  </w:style>
  <w:style w:type="paragraph" w:styleId="Intestazione">
    <w:name w:val="header"/>
    <w:basedOn w:val="Normale"/>
    <w:link w:val="IntestazioneCarattere"/>
    <w:uiPriority w:val="99"/>
    <w:unhideWhenUsed/>
    <w:rsid w:val="005B7147"/>
    <w:pPr>
      <w:tabs>
        <w:tab w:val="center" w:pos="4819"/>
        <w:tab w:val="right" w:pos="9638"/>
      </w:tabs>
    </w:pPr>
  </w:style>
  <w:style w:type="character" w:customStyle="1" w:styleId="IntestazioneCarattere">
    <w:name w:val="Intestazione Carattere"/>
    <w:basedOn w:val="Carpredefinitoparagrafo"/>
    <w:link w:val="Intestazione"/>
    <w:uiPriority w:val="99"/>
    <w:rsid w:val="005B7147"/>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unhideWhenUsed/>
    <w:rsid w:val="005B7147"/>
    <w:pPr>
      <w:tabs>
        <w:tab w:val="center" w:pos="4819"/>
        <w:tab w:val="right" w:pos="9638"/>
      </w:tabs>
    </w:pPr>
  </w:style>
  <w:style w:type="character" w:customStyle="1" w:styleId="PidipaginaCarattere">
    <w:name w:val="Piè di pagina Carattere"/>
    <w:basedOn w:val="Carpredefinitoparagrafo"/>
    <w:link w:val="Pidipagina"/>
    <w:uiPriority w:val="99"/>
    <w:rsid w:val="005B7147"/>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univda.i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tocollo@univda.it"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26601B3A568947A00ACF23FD6E5E21" ma:contentTypeVersion="18" ma:contentTypeDescription="Creare un nuovo documento." ma:contentTypeScope="" ma:versionID="d59dad98c5fafac1a9db45c7e4ccad78">
  <xsd:schema xmlns:xsd="http://www.w3.org/2001/XMLSchema" xmlns:xs="http://www.w3.org/2001/XMLSchema" xmlns:p="http://schemas.microsoft.com/office/2006/metadata/properties" xmlns:ns2="b1f05b6f-e967-4093-b18a-a768718f2347" xmlns:ns3="db2e2ef9-38fe-409d-94d3-a16f639585af" targetNamespace="http://schemas.microsoft.com/office/2006/metadata/properties" ma:root="true" ma:fieldsID="1d72fde08dc93f75016c7b1c913e85b5" ns2:_="" ns3:_="">
    <xsd:import namespace="b1f05b6f-e967-4093-b18a-a768718f2347"/>
    <xsd:import namespace="db2e2ef9-38fe-409d-94d3-a16f639585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05b6f-e967-4093-b18a-a768718f2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737284d-a7be-468a-b347-e19160471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e2ef9-38fe-409d-94d3-a16f639585af"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b8e0f87b-a0f3-42e1-aebf-13766df54304}" ma:internalName="TaxCatchAll" ma:showField="CatchAllData" ma:web="db2e2ef9-38fe-409d-94d3-a16f63958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2e2ef9-38fe-409d-94d3-a16f639585af" xsi:nil="true"/>
    <lcf76f155ced4ddcb4097134ff3c332f xmlns="b1f05b6f-e967-4093-b18a-a768718f23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5BC756-154A-4A13-9FBB-29527698AAA0}"/>
</file>

<file path=customXml/itemProps2.xml><?xml version="1.0" encoding="utf-8"?>
<ds:datastoreItem xmlns:ds="http://schemas.openxmlformats.org/officeDocument/2006/customXml" ds:itemID="{71867031-67D8-40A8-BE84-2EAB3A6AD073}"/>
</file>

<file path=customXml/itemProps3.xml><?xml version="1.0" encoding="utf-8"?>
<ds:datastoreItem xmlns:ds="http://schemas.openxmlformats.org/officeDocument/2006/customXml" ds:itemID="{2AD0E8D6-FED9-428D-806B-1017BB8466ED}"/>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5010</Characters>
  <Application>Microsoft Office Word</Application>
  <DocSecurity>0</DocSecurity>
  <Lines>41</Lines>
  <Paragraphs>11</Paragraphs>
  <ScaleCrop>false</ScaleCrop>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Petitjacques</dc:creator>
  <cp:keywords/>
  <dc:description/>
  <cp:lastModifiedBy>Sandy Petitjacques</cp:lastModifiedBy>
  <cp:revision>1</cp:revision>
  <dcterms:created xsi:type="dcterms:W3CDTF">2026-04-21T16:26:00Z</dcterms:created>
  <dcterms:modified xsi:type="dcterms:W3CDTF">2026-04-21T16:27:00Z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0x0101007326601B3A568947A00ACF23FD6E5E21</vt:lpwstr>
  </property>
</Properties>
</file>